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50B2" w14:textId="77777777" w:rsidR="000D09A3" w:rsidRPr="00AB0457" w:rsidRDefault="000D09A3" w:rsidP="00F404D5">
      <w:pPr>
        <w:pStyle w:val="Title"/>
        <w:tabs>
          <w:tab w:val="left" w:pos="360"/>
          <w:tab w:val="left" w:pos="900"/>
        </w:tabs>
        <w:contextualSpacing/>
      </w:pPr>
      <w:r w:rsidRPr="00AB0457">
        <w:t>CALDICOT TOWN COUNCIL</w:t>
      </w:r>
    </w:p>
    <w:p w14:paraId="39028964" w14:textId="33AC22AC" w:rsidR="000D09A3" w:rsidRDefault="000D09A3" w:rsidP="00F404D5">
      <w:pPr>
        <w:tabs>
          <w:tab w:val="left" w:pos="360"/>
          <w:tab w:val="left" w:pos="900"/>
        </w:tabs>
        <w:contextualSpacing/>
        <w:jc w:val="center"/>
        <w:rPr>
          <w:b/>
        </w:rPr>
      </w:pPr>
      <w:r w:rsidRPr="00C1075A">
        <w:rPr>
          <w:b/>
        </w:rPr>
        <w:t>Minutes of Planning and Resources Committee held at 6.</w:t>
      </w:r>
      <w:r>
        <w:rPr>
          <w:b/>
        </w:rPr>
        <w:t>3</w:t>
      </w:r>
      <w:r w:rsidRPr="00C1075A">
        <w:rPr>
          <w:b/>
        </w:rPr>
        <w:t>0pm on Tuesday,</w:t>
      </w:r>
    </w:p>
    <w:p w14:paraId="315D9B2B" w14:textId="4EA84E42" w:rsidR="000D09A3" w:rsidRDefault="00C437AD" w:rsidP="00F404D5">
      <w:pPr>
        <w:tabs>
          <w:tab w:val="left" w:pos="360"/>
          <w:tab w:val="left" w:pos="900"/>
        </w:tabs>
        <w:contextualSpacing/>
        <w:jc w:val="center"/>
        <w:rPr>
          <w:b/>
        </w:rPr>
      </w:pPr>
      <w:r>
        <w:rPr>
          <w:b/>
        </w:rPr>
        <w:t>8</w:t>
      </w:r>
      <w:r w:rsidR="000D09A3" w:rsidRPr="00DB2C37">
        <w:rPr>
          <w:b/>
          <w:vertAlign w:val="superscript"/>
        </w:rPr>
        <w:t>th</w:t>
      </w:r>
      <w:r w:rsidR="000D09A3">
        <w:rPr>
          <w:b/>
        </w:rPr>
        <w:t xml:space="preserve"> </w:t>
      </w:r>
      <w:r>
        <w:rPr>
          <w:b/>
        </w:rPr>
        <w:t>May</w:t>
      </w:r>
      <w:bookmarkStart w:id="0" w:name="_GoBack"/>
      <w:bookmarkEnd w:id="0"/>
      <w:r w:rsidR="000D09A3">
        <w:rPr>
          <w:b/>
        </w:rPr>
        <w:t xml:space="preserve"> 2018</w:t>
      </w:r>
      <w:r w:rsidR="000D09A3" w:rsidRPr="00C1075A">
        <w:rPr>
          <w:b/>
        </w:rPr>
        <w:t xml:space="preserve"> at Caldicot Town Council</w:t>
      </w:r>
    </w:p>
    <w:p w14:paraId="6F16924A" w14:textId="77777777" w:rsidR="000D09A3" w:rsidRPr="00C1075A" w:rsidRDefault="000D09A3" w:rsidP="00F404D5">
      <w:pPr>
        <w:tabs>
          <w:tab w:val="left" w:pos="360"/>
          <w:tab w:val="left" w:pos="900"/>
        </w:tabs>
        <w:contextualSpacing/>
        <w:jc w:val="both"/>
        <w:rPr>
          <w:b/>
        </w:rPr>
      </w:pPr>
    </w:p>
    <w:p w14:paraId="4FF720A3" w14:textId="77777777" w:rsidR="000D09A3" w:rsidRPr="00637357" w:rsidRDefault="000D09A3" w:rsidP="00F404D5">
      <w:pPr>
        <w:tabs>
          <w:tab w:val="left" w:pos="360"/>
          <w:tab w:val="left" w:pos="1276"/>
          <w:tab w:val="left" w:pos="1985"/>
          <w:tab w:val="left" w:pos="4820"/>
        </w:tabs>
        <w:contextualSpacing/>
        <w:jc w:val="both"/>
      </w:pPr>
      <w:r w:rsidRPr="003E5AEB">
        <w:rPr>
          <w:b/>
        </w:rPr>
        <w:t xml:space="preserve">Present: </w:t>
      </w:r>
      <w:r>
        <w:t xml:space="preserve">Cllrs: </w:t>
      </w:r>
      <w:r>
        <w:tab/>
        <w:t>O Edwards, Deputy M</w:t>
      </w:r>
      <w:r w:rsidRPr="00637357">
        <w:t>ayor</w:t>
      </w:r>
      <w:r w:rsidRPr="00637357">
        <w:tab/>
      </w:r>
      <w:r w:rsidRPr="000D09A3">
        <w:t>J Harris</w:t>
      </w:r>
      <w:r w:rsidRPr="00637357">
        <w:t xml:space="preserve"> </w:t>
      </w:r>
    </w:p>
    <w:p w14:paraId="56ABDB84" w14:textId="77777777" w:rsidR="000D09A3" w:rsidRPr="00637357" w:rsidRDefault="000D09A3" w:rsidP="00F404D5">
      <w:pPr>
        <w:tabs>
          <w:tab w:val="left" w:pos="360"/>
          <w:tab w:val="left" w:pos="1276"/>
          <w:tab w:val="left" w:pos="1985"/>
          <w:tab w:val="left" w:pos="4820"/>
        </w:tabs>
        <w:contextualSpacing/>
        <w:jc w:val="both"/>
      </w:pPr>
      <w:r w:rsidRPr="00637357">
        <w:tab/>
      </w:r>
      <w:r w:rsidRPr="00637357">
        <w:tab/>
      </w:r>
      <w:r w:rsidRPr="00637357">
        <w:tab/>
        <w:t>W Conniff</w:t>
      </w:r>
      <w:r w:rsidRPr="00637357">
        <w:tab/>
      </w:r>
      <w:r w:rsidRPr="000D09A3">
        <w:t>M Mitchell</w:t>
      </w:r>
    </w:p>
    <w:p w14:paraId="1A1129AD" w14:textId="77777777" w:rsidR="000D09A3" w:rsidRDefault="000D09A3" w:rsidP="00F404D5">
      <w:pPr>
        <w:tabs>
          <w:tab w:val="left" w:pos="360"/>
          <w:tab w:val="left" w:pos="1276"/>
          <w:tab w:val="left" w:pos="1985"/>
          <w:tab w:val="left" w:pos="4820"/>
        </w:tabs>
        <w:contextualSpacing/>
        <w:jc w:val="both"/>
      </w:pPr>
      <w:r w:rsidRPr="00637357">
        <w:tab/>
      </w:r>
      <w:r w:rsidRPr="00637357">
        <w:tab/>
      </w:r>
      <w:r w:rsidRPr="00637357">
        <w:tab/>
      </w:r>
      <w:proofErr w:type="gramStart"/>
      <w:r w:rsidRPr="00637357">
        <w:t>A</w:t>
      </w:r>
      <w:proofErr w:type="gramEnd"/>
      <w:r w:rsidRPr="00637357">
        <w:t xml:space="preserve"> Easson</w:t>
      </w:r>
      <w:r>
        <w:tab/>
      </w:r>
      <w:r w:rsidRPr="000D09A3">
        <w:t xml:space="preserve">F Rowberry      </w:t>
      </w:r>
    </w:p>
    <w:p w14:paraId="1F7899B5" w14:textId="77777777" w:rsidR="000D09A3" w:rsidRPr="00637357" w:rsidRDefault="000D09A3" w:rsidP="00F404D5">
      <w:pPr>
        <w:tabs>
          <w:tab w:val="left" w:pos="360"/>
          <w:tab w:val="left" w:pos="1276"/>
          <w:tab w:val="left" w:pos="1985"/>
          <w:tab w:val="left" w:pos="4820"/>
        </w:tabs>
        <w:contextualSpacing/>
        <w:jc w:val="both"/>
      </w:pPr>
      <w:r>
        <w:tab/>
      </w:r>
      <w:r>
        <w:tab/>
      </w:r>
      <w:r>
        <w:tab/>
      </w:r>
      <w:r w:rsidRPr="000D09A3">
        <w:t>D Evans</w:t>
      </w:r>
      <w:r w:rsidRPr="00637357">
        <w:tab/>
      </w:r>
      <w:r w:rsidRPr="000D09A3">
        <w:t>J Williams</w:t>
      </w:r>
    </w:p>
    <w:p w14:paraId="70AD6FA5" w14:textId="77777777" w:rsidR="000D09A3" w:rsidRPr="00637357" w:rsidRDefault="000D09A3" w:rsidP="00F404D5">
      <w:pPr>
        <w:tabs>
          <w:tab w:val="left" w:pos="360"/>
          <w:tab w:val="left" w:pos="1276"/>
          <w:tab w:val="left" w:pos="1985"/>
          <w:tab w:val="left" w:pos="4820"/>
        </w:tabs>
        <w:contextualSpacing/>
        <w:jc w:val="both"/>
      </w:pPr>
      <w:r w:rsidRPr="00637357">
        <w:tab/>
      </w:r>
      <w:r w:rsidRPr="00637357">
        <w:tab/>
      </w:r>
      <w:r w:rsidRPr="00637357">
        <w:tab/>
      </w:r>
      <w:r w:rsidRPr="000D09A3">
        <w:t>K Harris</w:t>
      </w:r>
      <w:r>
        <w:tab/>
      </w:r>
      <w:r w:rsidRPr="000D09A3">
        <w:t xml:space="preserve">J </w:t>
      </w:r>
      <w:proofErr w:type="spellStart"/>
      <w:r w:rsidRPr="000D09A3">
        <w:t>J</w:t>
      </w:r>
      <w:proofErr w:type="spellEnd"/>
      <w:r w:rsidRPr="000D09A3">
        <w:t xml:space="preserve"> Williams</w:t>
      </w:r>
      <w:r>
        <w:tab/>
      </w:r>
      <w:r>
        <w:tab/>
      </w:r>
      <w:r w:rsidRPr="00637357">
        <w:t xml:space="preserve"> </w:t>
      </w:r>
      <w:r w:rsidRPr="00637357">
        <w:tab/>
      </w:r>
      <w:r w:rsidRPr="00637357">
        <w:tab/>
        <w:t xml:space="preserve"> </w:t>
      </w:r>
    </w:p>
    <w:p w14:paraId="48A1044D" w14:textId="77777777" w:rsidR="000D09A3" w:rsidRDefault="000D09A3" w:rsidP="00F404D5">
      <w:pPr>
        <w:tabs>
          <w:tab w:val="left" w:pos="-993"/>
          <w:tab w:val="left" w:pos="1985"/>
          <w:tab w:val="left" w:pos="4820"/>
        </w:tabs>
        <w:contextualSpacing/>
        <w:jc w:val="both"/>
      </w:pPr>
      <w:r>
        <w:tab/>
        <w:t xml:space="preserve"> </w:t>
      </w:r>
      <w:r>
        <w:tab/>
      </w:r>
    </w:p>
    <w:p w14:paraId="642EE572" w14:textId="77777777" w:rsidR="000D09A3" w:rsidRDefault="000D09A3" w:rsidP="00F404D5">
      <w:pPr>
        <w:keepNext/>
        <w:tabs>
          <w:tab w:val="left" w:pos="709"/>
        </w:tabs>
        <w:contextualSpacing/>
        <w:jc w:val="both"/>
        <w:outlineLvl w:val="4"/>
        <w:rPr>
          <w:rFonts w:eastAsia="Times New Roman"/>
          <w:b/>
          <w:bCs/>
          <w:lang w:eastAsia="en-US"/>
        </w:rPr>
      </w:pPr>
      <w:r w:rsidRPr="004F40A8">
        <w:t>[In attendance:</w:t>
      </w:r>
      <w:r>
        <w:t xml:space="preserve">  S King, Deputy Clerk, C Till]</w:t>
      </w:r>
    </w:p>
    <w:p w14:paraId="762540B2" w14:textId="77777777" w:rsidR="000D09A3" w:rsidRDefault="000D09A3" w:rsidP="00F404D5">
      <w:pPr>
        <w:keepNext/>
        <w:tabs>
          <w:tab w:val="left" w:pos="709"/>
        </w:tabs>
        <w:contextualSpacing/>
        <w:jc w:val="both"/>
        <w:outlineLvl w:val="4"/>
        <w:rPr>
          <w:rFonts w:eastAsia="Times New Roman"/>
          <w:b/>
          <w:bCs/>
          <w:lang w:eastAsia="en-US"/>
        </w:rPr>
      </w:pPr>
    </w:p>
    <w:p w14:paraId="0E2FD74A" w14:textId="77777777" w:rsidR="000D09A3" w:rsidRDefault="000D09A3" w:rsidP="00F404D5">
      <w:pPr>
        <w:keepNext/>
        <w:tabs>
          <w:tab w:val="left" w:pos="709"/>
        </w:tabs>
        <w:contextualSpacing/>
        <w:jc w:val="both"/>
        <w:outlineLvl w:val="4"/>
        <w:rPr>
          <w:rFonts w:eastAsia="Times New Roman"/>
          <w:b/>
          <w:bCs/>
          <w:lang w:eastAsia="en-US"/>
        </w:rPr>
      </w:pPr>
      <w:r w:rsidRPr="000D09A3">
        <w:rPr>
          <w:rFonts w:eastAsia="Times New Roman"/>
          <w:b/>
          <w:bCs/>
          <w:lang w:eastAsia="en-US"/>
        </w:rPr>
        <w:t>1</w:t>
      </w:r>
      <w:r w:rsidRPr="000D09A3">
        <w:rPr>
          <w:rFonts w:eastAsia="Times New Roman"/>
          <w:b/>
          <w:bCs/>
          <w:lang w:eastAsia="en-US"/>
        </w:rPr>
        <w:tab/>
        <w:t xml:space="preserve">Apologies </w:t>
      </w:r>
    </w:p>
    <w:p w14:paraId="5C62F7A4" w14:textId="77777777" w:rsidR="00F404D5" w:rsidRDefault="00F404D5" w:rsidP="00F404D5">
      <w:pPr>
        <w:keepNext/>
        <w:tabs>
          <w:tab w:val="left" w:pos="709"/>
        </w:tabs>
        <w:contextualSpacing/>
        <w:jc w:val="both"/>
        <w:outlineLvl w:val="4"/>
        <w:rPr>
          <w:rFonts w:eastAsia="Times New Roman"/>
          <w:b/>
          <w:bCs/>
          <w:lang w:eastAsia="en-US"/>
        </w:rPr>
      </w:pPr>
    </w:p>
    <w:p w14:paraId="5BC32C89" w14:textId="77777777" w:rsidR="000D09A3" w:rsidRDefault="000D09A3" w:rsidP="00F404D5">
      <w:pPr>
        <w:keepNext/>
        <w:tabs>
          <w:tab w:val="left" w:pos="709"/>
        </w:tabs>
        <w:contextualSpacing/>
        <w:jc w:val="both"/>
        <w:outlineLvl w:val="4"/>
        <w:rPr>
          <w:rFonts w:eastAsia="Times New Roman"/>
          <w:bCs/>
          <w:lang w:eastAsia="en-US"/>
        </w:rPr>
      </w:pPr>
      <w:r>
        <w:rPr>
          <w:rFonts w:eastAsia="Times New Roman"/>
          <w:b/>
          <w:bCs/>
          <w:lang w:eastAsia="en-US"/>
        </w:rPr>
        <w:tab/>
      </w:r>
      <w:r>
        <w:rPr>
          <w:rFonts w:eastAsia="Times New Roman"/>
          <w:bCs/>
          <w:lang w:eastAsia="en-US"/>
        </w:rPr>
        <w:t xml:space="preserve">Apologies were received from Cllrs D Ashwin, R J Higginson, M Stevens, P Stevens </w:t>
      </w:r>
    </w:p>
    <w:p w14:paraId="69907B6E" w14:textId="77777777" w:rsidR="00F404D5" w:rsidRPr="000D09A3" w:rsidRDefault="00F404D5" w:rsidP="00F404D5">
      <w:pPr>
        <w:keepNext/>
        <w:tabs>
          <w:tab w:val="left" w:pos="709"/>
        </w:tabs>
        <w:contextualSpacing/>
        <w:jc w:val="both"/>
        <w:outlineLvl w:val="4"/>
        <w:rPr>
          <w:rFonts w:eastAsia="Times New Roman"/>
          <w:bCs/>
          <w:lang w:eastAsia="en-US"/>
        </w:rPr>
      </w:pPr>
    </w:p>
    <w:p w14:paraId="66DC07DF" w14:textId="77777777" w:rsidR="000D09A3" w:rsidRDefault="000D09A3" w:rsidP="00F404D5">
      <w:pPr>
        <w:tabs>
          <w:tab w:val="left" w:pos="709"/>
          <w:tab w:val="left" w:pos="900"/>
        </w:tabs>
        <w:ind w:left="705" w:hanging="705"/>
        <w:contextualSpacing/>
        <w:jc w:val="both"/>
        <w:rPr>
          <w:rFonts w:eastAsia="Times New Roman"/>
          <w:b/>
          <w:lang w:eastAsia="en-US"/>
        </w:rPr>
      </w:pPr>
      <w:r w:rsidRPr="000D09A3">
        <w:rPr>
          <w:rFonts w:eastAsia="Times New Roman"/>
          <w:b/>
          <w:lang w:eastAsia="en-US"/>
        </w:rPr>
        <w:t>2</w:t>
      </w:r>
      <w:r w:rsidRPr="000D09A3">
        <w:rPr>
          <w:rFonts w:eastAsia="Times New Roman"/>
          <w:b/>
          <w:lang w:eastAsia="en-US"/>
        </w:rPr>
        <w:tab/>
        <w:t>Declarations of Interest - To be identified under the relevant item/Forms to be completed</w:t>
      </w:r>
    </w:p>
    <w:p w14:paraId="2226D8D8" w14:textId="77777777" w:rsidR="00F404D5" w:rsidRDefault="00F404D5" w:rsidP="00F404D5">
      <w:pPr>
        <w:tabs>
          <w:tab w:val="left" w:pos="709"/>
          <w:tab w:val="left" w:pos="900"/>
        </w:tabs>
        <w:ind w:left="705" w:hanging="705"/>
        <w:contextualSpacing/>
        <w:jc w:val="both"/>
        <w:rPr>
          <w:rFonts w:eastAsia="Times New Roman"/>
          <w:b/>
          <w:lang w:eastAsia="en-US"/>
        </w:rPr>
      </w:pPr>
    </w:p>
    <w:p w14:paraId="4759A059" w14:textId="77777777" w:rsidR="00F404D5" w:rsidRDefault="00FA0A30" w:rsidP="00FA0A30">
      <w:pPr>
        <w:tabs>
          <w:tab w:val="left" w:pos="709"/>
          <w:tab w:val="left" w:pos="900"/>
        </w:tabs>
        <w:ind w:left="705" w:hanging="705"/>
        <w:contextualSpacing/>
      </w:pPr>
      <w:r>
        <w:rPr>
          <w:rFonts w:eastAsia="Times New Roman"/>
          <w:lang w:eastAsia="en-US"/>
        </w:rPr>
        <w:tab/>
      </w:r>
      <w:r w:rsidR="00F404D5">
        <w:rPr>
          <w:rFonts w:eastAsia="Times New Roman"/>
          <w:lang w:eastAsia="en-US"/>
        </w:rPr>
        <w:t xml:space="preserve">Cllr D Evans </w:t>
      </w:r>
      <w:r w:rsidR="00F404D5">
        <w:t>declared a personal interest as a member of Mon CC Planning Committee</w:t>
      </w:r>
    </w:p>
    <w:p w14:paraId="546953EB" w14:textId="77777777" w:rsidR="00F404D5" w:rsidRDefault="00F404D5" w:rsidP="00F404D5">
      <w:pPr>
        <w:tabs>
          <w:tab w:val="left" w:pos="709"/>
          <w:tab w:val="left" w:pos="900"/>
        </w:tabs>
        <w:ind w:left="705" w:hanging="705"/>
        <w:contextualSpacing/>
        <w:jc w:val="center"/>
      </w:pPr>
    </w:p>
    <w:p w14:paraId="67C53330" w14:textId="043A86E5" w:rsidR="00F404D5" w:rsidRDefault="00E9198B" w:rsidP="00FA0A30">
      <w:pPr>
        <w:tabs>
          <w:tab w:val="left" w:pos="709"/>
          <w:tab w:val="left" w:pos="900"/>
        </w:tabs>
        <w:ind w:left="705" w:hanging="705"/>
        <w:contextualSpacing/>
        <w:rPr>
          <w:rFonts w:eastAsia="Times New Roman"/>
          <w:lang w:eastAsia="en-US"/>
        </w:rPr>
      </w:pPr>
      <w:r>
        <w:rPr>
          <w:rFonts w:eastAsia="Times New Roman"/>
          <w:b/>
          <w:lang w:eastAsia="en-US"/>
        </w:rPr>
        <w:t>3</w:t>
      </w:r>
      <w:r w:rsidR="00FA0A30">
        <w:rPr>
          <w:rFonts w:eastAsia="Times New Roman"/>
          <w:lang w:eastAsia="en-US"/>
        </w:rPr>
        <w:tab/>
      </w:r>
      <w:r w:rsidR="00820554" w:rsidRPr="0018488C">
        <w:rPr>
          <w:rFonts w:eastAsia="Times New Roman"/>
          <w:b/>
          <w:lang w:eastAsia="en-US"/>
        </w:rPr>
        <w:t xml:space="preserve">Late Item – </w:t>
      </w:r>
      <w:r w:rsidR="00CC08C9">
        <w:rPr>
          <w:rFonts w:eastAsia="Times New Roman"/>
          <w:b/>
          <w:lang w:eastAsia="en-US"/>
        </w:rPr>
        <w:t xml:space="preserve">Caldicot </w:t>
      </w:r>
      <w:r w:rsidR="00820554" w:rsidRPr="0018488C">
        <w:rPr>
          <w:rFonts w:eastAsia="Times New Roman"/>
          <w:b/>
          <w:lang w:eastAsia="en-US"/>
        </w:rPr>
        <w:t xml:space="preserve">Town Team </w:t>
      </w:r>
      <w:r w:rsidR="00CC08C9">
        <w:rPr>
          <w:rFonts w:eastAsia="Times New Roman"/>
          <w:b/>
          <w:lang w:eastAsia="en-US"/>
        </w:rPr>
        <w:t xml:space="preserve">Royal Wedding </w:t>
      </w:r>
      <w:r w:rsidR="00820554" w:rsidRPr="0018488C">
        <w:rPr>
          <w:rFonts w:eastAsia="Times New Roman"/>
          <w:b/>
          <w:lang w:eastAsia="en-US"/>
        </w:rPr>
        <w:t>Street Party</w:t>
      </w:r>
      <w:r w:rsidR="00820554">
        <w:rPr>
          <w:rFonts w:eastAsia="Times New Roman"/>
          <w:lang w:eastAsia="en-US"/>
        </w:rPr>
        <w:t xml:space="preserve"> </w:t>
      </w:r>
    </w:p>
    <w:p w14:paraId="1349A9F5" w14:textId="77777777" w:rsidR="00820554" w:rsidRDefault="00820554" w:rsidP="000E4ECE">
      <w:pPr>
        <w:tabs>
          <w:tab w:val="left" w:pos="709"/>
          <w:tab w:val="left" w:pos="900"/>
        </w:tabs>
        <w:ind w:left="705" w:hanging="705"/>
        <w:contextualSpacing/>
        <w:jc w:val="both"/>
        <w:rPr>
          <w:rFonts w:eastAsia="Times New Roman"/>
          <w:lang w:eastAsia="en-US"/>
        </w:rPr>
      </w:pPr>
    </w:p>
    <w:p w14:paraId="0A355FE1" w14:textId="5EFEF217" w:rsidR="00263E29" w:rsidRDefault="00820554" w:rsidP="000E4ECE">
      <w:pPr>
        <w:tabs>
          <w:tab w:val="left" w:pos="709"/>
          <w:tab w:val="left" w:pos="900"/>
        </w:tabs>
        <w:ind w:left="705" w:hanging="705"/>
        <w:contextualSpacing/>
        <w:jc w:val="both"/>
        <w:rPr>
          <w:rFonts w:eastAsia="Times New Roman"/>
          <w:b/>
          <w:lang w:eastAsia="en-US"/>
        </w:rPr>
      </w:pPr>
      <w:r>
        <w:rPr>
          <w:rFonts w:eastAsia="Times New Roman"/>
          <w:lang w:eastAsia="en-US"/>
        </w:rPr>
        <w:tab/>
        <w:t>The Chair</w:t>
      </w:r>
      <w:r w:rsidR="00263E29">
        <w:rPr>
          <w:rFonts w:eastAsia="Times New Roman"/>
          <w:lang w:eastAsia="en-US"/>
        </w:rPr>
        <w:t xml:space="preserve"> asked if Council would accept a late item, </w:t>
      </w:r>
      <w:r w:rsidR="00AE10CD">
        <w:rPr>
          <w:rFonts w:eastAsia="Times New Roman"/>
          <w:lang w:eastAsia="en-US"/>
        </w:rPr>
        <w:t xml:space="preserve">received </w:t>
      </w:r>
      <w:r w:rsidR="00263E29">
        <w:rPr>
          <w:rFonts w:eastAsia="Times New Roman"/>
          <w:lang w:eastAsia="en-US"/>
        </w:rPr>
        <w:t xml:space="preserve">from Caldicot Town Team </w:t>
      </w:r>
      <w:r w:rsidR="00AE10CD">
        <w:rPr>
          <w:rFonts w:eastAsia="Times New Roman"/>
          <w:lang w:eastAsia="en-US"/>
        </w:rPr>
        <w:t>with regard to holding a</w:t>
      </w:r>
      <w:r w:rsidR="00263E29">
        <w:rPr>
          <w:rFonts w:eastAsia="Times New Roman"/>
          <w:lang w:eastAsia="en-US"/>
        </w:rPr>
        <w:t xml:space="preserve"> Royal Wedding Street Party in Caldicot town centre on Saturday 19</w:t>
      </w:r>
      <w:r w:rsidR="00263E29" w:rsidRPr="00263E29">
        <w:rPr>
          <w:rFonts w:eastAsia="Times New Roman"/>
          <w:vertAlign w:val="superscript"/>
          <w:lang w:eastAsia="en-US"/>
        </w:rPr>
        <w:t>th</w:t>
      </w:r>
      <w:r w:rsidR="00263E29">
        <w:rPr>
          <w:rFonts w:eastAsia="Times New Roman"/>
          <w:lang w:eastAsia="en-US"/>
        </w:rPr>
        <w:t xml:space="preserve"> May 2018.</w:t>
      </w:r>
      <w:r w:rsidR="00376AD8">
        <w:rPr>
          <w:rFonts w:eastAsia="Times New Roman"/>
          <w:lang w:eastAsia="en-US"/>
        </w:rPr>
        <w:t xml:space="preserve">  </w:t>
      </w:r>
      <w:r w:rsidR="00263E29">
        <w:rPr>
          <w:rFonts w:eastAsia="Times New Roman"/>
          <w:b/>
          <w:lang w:eastAsia="en-US"/>
        </w:rPr>
        <w:t xml:space="preserve">Council resolved that the late item would be accepted. </w:t>
      </w:r>
    </w:p>
    <w:p w14:paraId="24ACE227" w14:textId="72F3E905" w:rsidR="00263E29" w:rsidRDefault="00263E29" w:rsidP="000E4ECE">
      <w:pPr>
        <w:tabs>
          <w:tab w:val="left" w:pos="709"/>
          <w:tab w:val="left" w:pos="900"/>
        </w:tabs>
        <w:ind w:left="705" w:hanging="705"/>
        <w:contextualSpacing/>
        <w:jc w:val="both"/>
        <w:rPr>
          <w:rFonts w:eastAsia="Times New Roman"/>
          <w:b/>
          <w:lang w:eastAsia="en-US"/>
        </w:rPr>
      </w:pPr>
      <w:r>
        <w:rPr>
          <w:rFonts w:eastAsia="Times New Roman"/>
          <w:b/>
          <w:lang w:eastAsia="en-US"/>
        </w:rPr>
        <w:tab/>
        <w:t xml:space="preserve"> </w:t>
      </w:r>
    </w:p>
    <w:p w14:paraId="0F52C1EA" w14:textId="2D9517B2" w:rsidR="0019223A" w:rsidRDefault="00376AD8" w:rsidP="000E4ECE">
      <w:pPr>
        <w:tabs>
          <w:tab w:val="left" w:pos="709"/>
          <w:tab w:val="left" w:pos="900"/>
        </w:tabs>
        <w:ind w:left="705" w:hanging="705"/>
        <w:contextualSpacing/>
        <w:jc w:val="both"/>
        <w:rPr>
          <w:rFonts w:eastAsia="Times New Roman"/>
          <w:lang w:eastAsia="en-US"/>
        </w:rPr>
      </w:pPr>
      <w:r>
        <w:rPr>
          <w:rFonts w:eastAsia="Times New Roman"/>
          <w:lang w:eastAsia="en-US"/>
        </w:rPr>
        <w:tab/>
        <w:t xml:space="preserve">The Deputy Clerk read </w:t>
      </w:r>
      <w:r w:rsidR="0019223A">
        <w:rPr>
          <w:rFonts w:eastAsia="Times New Roman"/>
          <w:lang w:eastAsia="en-US"/>
        </w:rPr>
        <w:t>aloud the correspondence</w:t>
      </w:r>
      <w:r>
        <w:rPr>
          <w:rFonts w:eastAsia="Times New Roman"/>
          <w:lang w:eastAsia="en-US"/>
        </w:rPr>
        <w:t xml:space="preserve">, which invited the Town Council to support the event and </w:t>
      </w:r>
      <w:r w:rsidR="0019223A">
        <w:rPr>
          <w:rFonts w:eastAsia="Times New Roman"/>
          <w:lang w:eastAsia="en-US"/>
        </w:rPr>
        <w:t xml:space="preserve">possibly judge </w:t>
      </w:r>
      <w:r w:rsidR="004E7901">
        <w:rPr>
          <w:rFonts w:eastAsia="Times New Roman"/>
          <w:lang w:eastAsia="en-US"/>
        </w:rPr>
        <w:t>a</w:t>
      </w:r>
      <w:r w:rsidR="0019223A">
        <w:rPr>
          <w:rFonts w:eastAsia="Times New Roman"/>
          <w:lang w:eastAsia="en-US"/>
        </w:rPr>
        <w:t xml:space="preserve"> best dressed window competition. </w:t>
      </w:r>
    </w:p>
    <w:p w14:paraId="3546DE58" w14:textId="77777777" w:rsidR="0019223A" w:rsidRDefault="0019223A" w:rsidP="000E4ECE">
      <w:pPr>
        <w:tabs>
          <w:tab w:val="left" w:pos="709"/>
          <w:tab w:val="left" w:pos="900"/>
        </w:tabs>
        <w:ind w:left="705" w:hanging="705"/>
        <w:contextualSpacing/>
        <w:jc w:val="both"/>
        <w:rPr>
          <w:rFonts w:eastAsia="Times New Roman"/>
          <w:lang w:eastAsia="en-US"/>
        </w:rPr>
      </w:pPr>
    </w:p>
    <w:p w14:paraId="7813D93B" w14:textId="7ACCADB5" w:rsidR="00376AD8" w:rsidRDefault="0019223A" w:rsidP="000E4ECE">
      <w:pPr>
        <w:tabs>
          <w:tab w:val="left" w:pos="709"/>
          <w:tab w:val="left" w:pos="900"/>
        </w:tabs>
        <w:ind w:left="705" w:hanging="705"/>
        <w:contextualSpacing/>
        <w:jc w:val="both"/>
        <w:rPr>
          <w:rFonts w:eastAsia="Times New Roman"/>
          <w:lang w:eastAsia="en-US"/>
        </w:rPr>
      </w:pPr>
      <w:r>
        <w:rPr>
          <w:rFonts w:eastAsia="Times New Roman"/>
          <w:lang w:eastAsia="en-US"/>
        </w:rPr>
        <w:tab/>
      </w:r>
      <w:r w:rsidR="00263E29">
        <w:rPr>
          <w:rFonts w:eastAsia="Times New Roman"/>
          <w:lang w:eastAsia="en-US"/>
        </w:rPr>
        <w:t xml:space="preserve">Council welcomed the </w:t>
      </w:r>
      <w:r w:rsidR="00376AD8">
        <w:rPr>
          <w:rFonts w:eastAsia="Times New Roman"/>
          <w:lang w:eastAsia="en-US"/>
        </w:rPr>
        <w:t>i</w:t>
      </w:r>
      <w:r w:rsidR="00263E29">
        <w:rPr>
          <w:rFonts w:eastAsia="Times New Roman"/>
          <w:lang w:eastAsia="en-US"/>
        </w:rPr>
        <w:t xml:space="preserve">dea of a Royal Wedding Street Party </w:t>
      </w:r>
      <w:r w:rsidR="00376AD8">
        <w:rPr>
          <w:rFonts w:eastAsia="Times New Roman"/>
          <w:lang w:eastAsia="en-US"/>
        </w:rPr>
        <w:t xml:space="preserve">and supported the event in principle. </w:t>
      </w:r>
    </w:p>
    <w:p w14:paraId="0275E13F" w14:textId="77777777" w:rsidR="00376AD8" w:rsidRDefault="00376AD8" w:rsidP="000E4ECE">
      <w:pPr>
        <w:tabs>
          <w:tab w:val="left" w:pos="709"/>
          <w:tab w:val="left" w:pos="900"/>
        </w:tabs>
        <w:ind w:left="705" w:hanging="705"/>
        <w:contextualSpacing/>
        <w:jc w:val="both"/>
        <w:rPr>
          <w:rFonts w:eastAsia="Times New Roman"/>
          <w:lang w:eastAsia="en-US"/>
        </w:rPr>
      </w:pPr>
    </w:p>
    <w:p w14:paraId="5A9483AC" w14:textId="01512689" w:rsidR="00376AD8" w:rsidRDefault="00376AD8" w:rsidP="000E4ECE">
      <w:pPr>
        <w:tabs>
          <w:tab w:val="left" w:pos="709"/>
          <w:tab w:val="left" w:pos="900"/>
        </w:tabs>
        <w:ind w:left="705" w:hanging="705"/>
        <w:contextualSpacing/>
        <w:jc w:val="both"/>
        <w:rPr>
          <w:rFonts w:eastAsia="Times New Roman"/>
          <w:lang w:eastAsia="en-US"/>
        </w:rPr>
      </w:pPr>
      <w:r>
        <w:rPr>
          <w:rFonts w:eastAsia="Times New Roman"/>
          <w:lang w:eastAsia="en-US"/>
        </w:rPr>
        <w:tab/>
      </w:r>
      <w:r w:rsidR="004E7901">
        <w:rPr>
          <w:rFonts w:eastAsia="Times New Roman"/>
          <w:lang w:eastAsia="en-US"/>
        </w:rPr>
        <w:t>During discussions, issues were highlighted which related to Health and Safety aspects of</w:t>
      </w:r>
      <w:r w:rsidR="000E4ECE">
        <w:rPr>
          <w:rFonts w:eastAsia="Times New Roman"/>
          <w:lang w:eastAsia="en-US"/>
        </w:rPr>
        <w:t xml:space="preserve"> running</w:t>
      </w:r>
      <w:r w:rsidR="004E7901">
        <w:rPr>
          <w:rFonts w:eastAsia="Times New Roman"/>
          <w:lang w:eastAsia="en-US"/>
        </w:rPr>
        <w:t xml:space="preserve"> an event.  </w:t>
      </w:r>
      <w:r>
        <w:rPr>
          <w:rFonts w:eastAsia="Times New Roman"/>
          <w:lang w:eastAsia="en-US"/>
        </w:rPr>
        <w:t>Town Council recognised that the town centre was managed by Mon CC</w:t>
      </w:r>
      <w:r w:rsidR="000E4ECE">
        <w:rPr>
          <w:rFonts w:eastAsia="Times New Roman"/>
          <w:lang w:eastAsia="en-US"/>
        </w:rPr>
        <w:t xml:space="preserve">, </w:t>
      </w:r>
      <w:r>
        <w:rPr>
          <w:rFonts w:eastAsia="Times New Roman"/>
          <w:lang w:eastAsia="en-US"/>
        </w:rPr>
        <w:t xml:space="preserve">markets were held each Saturday.  A member advised that a Town Team </w:t>
      </w:r>
      <w:r w:rsidR="004E7901">
        <w:rPr>
          <w:rFonts w:eastAsia="Times New Roman"/>
          <w:lang w:eastAsia="en-US"/>
        </w:rPr>
        <w:t>meeting was being hel</w:t>
      </w:r>
      <w:r w:rsidR="002F2C72">
        <w:rPr>
          <w:rFonts w:eastAsia="Times New Roman"/>
          <w:lang w:eastAsia="en-US"/>
        </w:rPr>
        <w:t>d on 9</w:t>
      </w:r>
      <w:r w:rsidR="002F2C72" w:rsidRPr="002F2C72">
        <w:rPr>
          <w:rFonts w:eastAsia="Times New Roman"/>
          <w:vertAlign w:val="superscript"/>
          <w:lang w:eastAsia="en-US"/>
        </w:rPr>
        <w:t>th</w:t>
      </w:r>
      <w:r w:rsidR="002F2C72">
        <w:rPr>
          <w:rFonts w:eastAsia="Times New Roman"/>
          <w:lang w:eastAsia="en-US"/>
        </w:rPr>
        <w:t xml:space="preserve"> May</w:t>
      </w:r>
      <w:r w:rsidR="00CC08C9">
        <w:rPr>
          <w:rFonts w:eastAsia="Times New Roman"/>
          <w:lang w:eastAsia="en-US"/>
        </w:rPr>
        <w:t xml:space="preserve"> 2018</w:t>
      </w:r>
      <w:r w:rsidR="004E7901">
        <w:rPr>
          <w:rFonts w:eastAsia="Times New Roman"/>
          <w:lang w:eastAsia="en-US"/>
        </w:rPr>
        <w:t>.</w:t>
      </w:r>
      <w:r>
        <w:rPr>
          <w:rFonts w:eastAsia="Times New Roman"/>
          <w:lang w:eastAsia="en-US"/>
        </w:rPr>
        <w:t xml:space="preserve">  </w:t>
      </w:r>
    </w:p>
    <w:p w14:paraId="3344A78F" w14:textId="77777777" w:rsidR="00376AD8" w:rsidRDefault="00376AD8" w:rsidP="000E4ECE">
      <w:pPr>
        <w:tabs>
          <w:tab w:val="left" w:pos="709"/>
          <w:tab w:val="left" w:pos="900"/>
        </w:tabs>
        <w:ind w:left="705" w:hanging="705"/>
        <w:contextualSpacing/>
        <w:jc w:val="both"/>
        <w:rPr>
          <w:rFonts w:eastAsia="Times New Roman"/>
          <w:lang w:eastAsia="en-US"/>
        </w:rPr>
      </w:pPr>
    </w:p>
    <w:p w14:paraId="51B97D60" w14:textId="1E097D07" w:rsidR="00CC08C9" w:rsidRDefault="00EE0813" w:rsidP="000E4ECE">
      <w:pPr>
        <w:tabs>
          <w:tab w:val="left" w:pos="709"/>
          <w:tab w:val="left" w:pos="900"/>
        </w:tabs>
        <w:ind w:left="705" w:hanging="705"/>
        <w:contextualSpacing/>
        <w:jc w:val="both"/>
        <w:rPr>
          <w:rFonts w:eastAsia="Times New Roman"/>
          <w:lang w:eastAsia="en-US"/>
        </w:rPr>
      </w:pPr>
      <w:r>
        <w:rPr>
          <w:rFonts w:eastAsia="Times New Roman"/>
          <w:lang w:eastAsia="en-US"/>
        </w:rPr>
        <w:tab/>
        <w:t xml:space="preserve">Council agreed </w:t>
      </w:r>
      <w:r w:rsidR="004E7901">
        <w:rPr>
          <w:rFonts w:eastAsia="Times New Roman"/>
          <w:lang w:eastAsia="en-US"/>
        </w:rPr>
        <w:t>t</w:t>
      </w:r>
      <w:r w:rsidR="00CC08C9">
        <w:rPr>
          <w:rFonts w:eastAsia="Times New Roman"/>
          <w:lang w:eastAsia="en-US"/>
        </w:rPr>
        <w:t xml:space="preserve">hat the event would be </w:t>
      </w:r>
      <w:r w:rsidR="004E7901">
        <w:rPr>
          <w:rFonts w:eastAsia="Times New Roman"/>
          <w:lang w:eastAsia="en-US"/>
        </w:rPr>
        <w:t>support</w:t>
      </w:r>
      <w:r w:rsidR="00CC08C9">
        <w:rPr>
          <w:rFonts w:eastAsia="Times New Roman"/>
          <w:lang w:eastAsia="en-US"/>
        </w:rPr>
        <w:t>ed</w:t>
      </w:r>
      <w:r w:rsidR="004E7901">
        <w:rPr>
          <w:rFonts w:eastAsia="Times New Roman"/>
          <w:lang w:eastAsia="en-US"/>
        </w:rPr>
        <w:t xml:space="preserve">, in principle and clarification would be obtained regarding Health and Safety </w:t>
      </w:r>
      <w:r w:rsidR="000E4ECE">
        <w:rPr>
          <w:rFonts w:eastAsia="Times New Roman"/>
          <w:lang w:eastAsia="en-US"/>
        </w:rPr>
        <w:t>m</w:t>
      </w:r>
      <w:r w:rsidR="004E7901">
        <w:rPr>
          <w:rFonts w:eastAsia="Times New Roman"/>
          <w:lang w:eastAsia="en-US"/>
        </w:rPr>
        <w:t>atters</w:t>
      </w:r>
      <w:r w:rsidR="000E4ECE">
        <w:rPr>
          <w:rFonts w:eastAsia="Times New Roman"/>
          <w:lang w:eastAsia="en-US"/>
        </w:rPr>
        <w:t>, such as insurance and operation of the markets</w:t>
      </w:r>
      <w:r w:rsidR="004E7901">
        <w:rPr>
          <w:rFonts w:eastAsia="Times New Roman"/>
          <w:lang w:eastAsia="en-US"/>
        </w:rPr>
        <w:t xml:space="preserve">.  </w:t>
      </w:r>
    </w:p>
    <w:p w14:paraId="5E70E8AF" w14:textId="77777777" w:rsidR="00CC08C9" w:rsidRDefault="00CC08C9" w:rsidP="000E4ECE">
      <w:pPr>
        <w:tabs>
          <w:tab w:val="left" w:pos="709"/>
          <w:tab w:val="left" w:pos="900"/>
        </w:tabs>
        <w:ind w:left="705" w:hanging="705"/>
        <w:contextualSpacing/>
        <w:jc w:val="both"/>
        <w:rPr>
          <w:rFonts w:eastAsia="Times New Roman"/>
          <w:lang w:eastAsia="en-US"/>
        </w:rPr>
      </w:pPr>
    </w:p>
    <w:p w14:paraId="4CF689EE" w14:textId="51D281F4" w:rsidR="00EE0813" w:rsidRPr="00F404D5" w:rsidRDefault="00CC08C9" w:rsidP="000E4ECE">
      <w:pPr>
        <w:tabs>
          <w:tab w:val="left" w:pos="709"/>
          <w:tab w:val="left" w:pos="900"/>
        </w:tabs>
        <w:ind w:left="705" w:hanging="705"/>
        <w:contextualSpacing/>
        <w:jc w:val="both"/>
        <w:rPr>
          <w:rFonts w:eastAsia="Times New Roman"/>
          <w:lang w:eastAsia="en-US"/>
        </w:rPr>
      </w:pPr>
      <w:r>
        <w:rPr>
          <w:rFonts w:eastAsia="Times New Roman"/>
          <w:lang w:eastAsia="en-US"/>
        </w:rPr>
        <w:tab/>
        <w:t xml:space="preserve">Council agreed to write to Caldicot Town Team and all members would be sent a copy of the correspondence.  </w:t>
      </w:r>
      <w:r w:rsidR="004E7901">
        <w:rPr>
          <w:rFonts w:eastAsia="Times New Roman"/>
          <w:lang w:eastAsia="en-US"/>
        </w:rPr>
        <w:t xml:space="preserve">The issues would be </w:t>
      </w:r>
      <w:r>
        <w:rPr>
          <w:rFonts w:eastAsia="Times New Roman"/>
          <w:lang w:eastAsia="en-US"/>
        </w:rPr>
        <w:t>discussed directly, by Town Council representatives, at C</w:t>
      </w:r>
      <w:r w:rsidR="004E7901">
        <w:rPr>
          <w:rFonts w:eastAsia="Times New Roman"/>
          <w:lang w:eastAsia="en-US"/>
        </w:rPr>
        <w:t xml:space="preserve">aldicot Town Team </w:t>
      </w:r>
      <w:r>
        <w:rPr>
          <w:rFonts w:eastAsia="Times New Roman"/>
          <w:lang w:eastAsia="en-US"/>
        </w:rPr>
        <w:t>m</w:t>
      </w:r>
      <w:r w:rsidR="004E7901">
        <w:rPr>
          <w:rFonts w:eastAsia="Times New Roman"/>
          <w:lang w:eastAsia="en-US"/>
        </w:rPr>
        <w:t xml:space="preserve">eeting. </w:t>
      </w:r>
    </w:p>
    <w:p w14:paraId="657F2AD0" w14:textId="77777777" w:rsidR="00CC08C9" w:rsidRDefault="00CC08C9" w:rsidP="000E4ECE">
      <w:pPr>
        <w:tabs>
          <w:tab w:val="left" w:pos="709"/>
          <w:tab w:val="left" w:pos="900"/>
        </w:tabs>
        <w:contextualSpacing/>
        <w:jc w:val="both"/>
        <w:rPr>
          <w:rFonts w:eastAsia="Times New Roman"/>
          <w:b/>
          <w:lang w:eastAsia="en-US"/>
        </w:rPr>
      </w:pPr>
    </w:p>
    <w:p w14:paraId="58824F93" w14:textId="14ED0FAD" w:rsidR="000D09A3" w:rsidRDefault="00E9198B" w:rsidP="000E4ECE">
      <w:pPr>
        <w:tabs>
          <w:tab w:val="left" w:pos="709"/>
          <w:tab w:val="left" w:pos="900"/>
        </w:tabs>
        <w:contextualSpacing/>
        <w:jc w:val="both"/>
        <w:rPr>
          <w:rFonts w:eastAsia="Times New Roman"/>
          <w:b/>
          <w:lang w:eastAsia="en-US"/>
        </w:rPr>
      </w:pPr>
      <w:r>
        <w:rPr>
          <w:rFonts w:eastAsia="Times New Roman"/>
          <w:b/>
          <w:lang w:eastAsia="en-US"/>
        </w:rPr>
        <w:t>4</w:t>
      </w:r>
      <w:r w:rsidR="000D09A3" w:rsidRPr="000D09A3">
        <w:rPr>
          <w:rFonts w:eastAsia="Times New Roman"/>
          <w:b/>
          <w:lang w:eastAsia="en-US"/>
        </w:rPr>
        <w:tab/>
        <w:t>Planning Applications Received</w:t>
      </w:r>
    </w:p>
    <w:p w14:paraId="1A338CE7" w14:textId="77777777" w:rsidR="00F404D5" w:rsidRPr="000D09A3" w:rsidRDefault="00F404D5" w:rsidP="000E4ECE">
      <w:pPr>
        <w:tabs>
          <w:tab w:val="left" w:pos="709"/>
          <w:tab w:val="left" w:pos="900"/>
        </w:tabs>
        <w:contextualSpacing/>
        <w:jc w:val="both"/>
        <w:rPr>
          <w:rFonts w:eastAsia="Times New Roman"/>
          <w:b/>
          <w:lang w:eastAsia="en-US"/>
        </w:rPr>
      </w:pPr>
    </w:p>
    <w:p w14:paraId="46B12CDE" w14:textId="77777777" w:rsidR="000D09A3" w:rsidRPr="000D09A3" w:rsidRDefault="000D09A3" w:rsidP="000E4ECE">
      <w:pPr>
        <w:tabs>
          <w:tab w:val="left" w:pos="360"/>
          <w:tab w:val="left" w:pos="709"/>
          <w:tab w:val="left" w:pos="5103"/>
        </w:tabs>
        <w:contextualSpacing/>
        <w:jc w:val="both"/>
        <w:rPr>
          <w:rFonts w:eastAsia="Times New Roman"/>
          <w:b/>
          <w:lang w:eastAsia="en-US"/>
        </w:rPr>
      </w:pPr>
      <w:r w:rsidRPr="000D09A3">
        <w:rPr>
          <w:rFonts w:eastAsia="Times New Roman"/>
          <w:b/>
          <w:lang w:eastAsia="en-US"/>
        </w:rPr>
        <w:tab/>
      </w:r>
      <w:r w:rsidRPr="000D09A3">
        <w:rPr>
          <w:rFonts w:eastAsia="Times New Roman"/>
          <w:b/>
          <w:lang w:eastAsia="en-US"/>
        </w:rPr>
        <w:tab/>
        <w:t>Plans may be viewed prior to the meeting at:</w:t>
      </w:r>
    </w:p>
    <w:p w14:paraId="16132E45" w14:textId="77777777" w:rsidR="000D09A3" w:rsidRPr="000D09A3" w:rsidRDefault="00C437AD" w:rsidP="000E4ECE">
      <w:pPr>
        <w:tabs>
          <w:tab w:val="left" w:pos="709"/>
        </w:tabs>
        <w:ind w:left="709"/>
        <w:contextualSpacing/>
        <w:jc w:val="both"/>
        <w:rPr>
          <w:rFonts w:eastAsia="Times New Roman"/>
          <w:b/>
          <w:lang w:eastAsia="en-US"/>
        </w:rPr>
      </w:pPr>
      <w:hyperlink r:id="rId4" w:history="1">
        <w:r w:rsidR="000D09A3" w:rsidRPr="000D09A3">
          <w:rPr>
            <w:rFonts w:eastAsia="Times New Roman"/>
            <w:b/>
            <w:color w:val="0000FF"/>
            <w:u w:val="single"/>
            <w:lang w:eastAsia="en-US"/>
          </w:rPr>
          <w:t>http://www.monmouthshire.gov.uk/planning/research-planning-history</w:t>
        </w:r>
      </w:hyperlink>
    </w:p>
    <w:p w14:paraId="78E2DCF0" w14:textId="13D0587E" w:rsidR="000D09A3" w:rsidRDefault="000D09A3" w:rsidP="000E4ECE">
      <w:pPr>
        <w:tabs>
          <w:tab w:val="left" w:pos="709"/>
        </w:tabs>
        <w:ind w:left="709"/>
        <w:contextualSpacing/>
        <w:jc w:val="both"/>
        <w:rPr>
          <w:rFonts w:eastAsia="Times New Roman"/>
          <w:b/>
          <w:lang w:eastAsia="en-US"/>
        </w:rPr>
      </w:pPr>
    </w:p>
    <w:p w14:paraId="3ADF8E00" w14:textId="7F9AD4A9" w:rsidR="00CC08C9" w:rsidRPr="00CC08C9" w:rsidRDefault="00CC08C9" w:rsidP="000E4ECE">
      <w:pPr>
        <w:tabs>
          <w:tab w:val="left" w:pos="709"/>
        </w:tabs>
        <w:ind w:left="709"/>
        <w:contextualSpacing/>
        <w:jc w:val="both"/>
        <w:rPr>
          <w:rFonts w:eastAsia="Times New Roman"/>
          <w:lang w:eastAsia="en-US"/>
        </w:rPr>
      </w:pPr>
      <w:r w:rsidRPr="00CC08C9">
        <w:rPr>
          <w:rFonts w:eastAsia="Times New Roman"/>
          <w:lang w:eastAsia="en-US"/>
        </w:rPr>
        <w:t>Town Council noted that there were no planning applications.</w:t>
      </w:r>
    </w:p>
    <w:p w14:paraId="049D7704" w14:textId="77777777" w:rsidR="00CC08C9" w:rsidRPr="000D09A3" w:rsidRDefault="00CC08C9" w:rsidP="000E4ECE">
      <w:pPr>
        <w:tabs>
          <w:tab w:val="left" w:pos="709"/>
        </w:tabs>
        <w:ind w:left="709"/>
        <w:contextualSpacing/>
        <w:jc w:val="both"/>
        <w:rPr>
          <w:rFonts w:eastAsia="Times New Roman"/>
          <w:b/>
          <w:lang w:eastAsia="en-US"/>
        </w:rPr>
      </w:pPr>
    </w:p>
    <w:p w14:paraId="3242D528" w14:textId="77777777" w:rsidR="000D09A3" w:rsidRPr="000D09A3" w:rsidRDefault="00E9198B" w:rsidP="000E4ECE">
      <w:pPr>
        <w:contextualSpacing/>
        <w:jc w:val="both"/>
        <w:rPr>
          <w:rFonts w:eastAsia="Times New Roman"/>
          <w:b/>
          <w:lang w:eastAsia="en-US"/>
        </w:rPr>
      </w:pPr>
      <w:r>
        <w:rPr>
          <w:rFonts w:eastAsia="Times New Roman"/>
          <w:b/>
          <w:sz w:val="23"/>
          <w:szCs w:val="23"/>
          <w:lang w:eastAsia="en-US"/>
        </w:rPr>
        <w:lastRenderedPageBreak/>
        <w:t>5</w:t>
      </w:r>
      <w:r w:rsidR="000D09A3" w:rsidRPr="000D09A3">
        <w:rPr>
          <w:rFonts w:eastAsia="Times New Roman"/>
          <w:b/>
          <w:sz w:val="23"/>
          <w:szCs w:val="23"/>
          <w:lang w:eastAsia="en-US"/>
        </w:rPr>
        <w:tab/>
      </w:r>
      <w:r w:rsidR="000D09A3" w:rsidRPr="000D09A3">
        <w:rPr>
          <w:rFonts w:eastAsia="Times New Roman"/>
          <w:b/>
          <w:bCs/>
          <w:lang w:eastAsia="en-US"/>
        </w:rPr>
        <w:t xml:space="preserve">Mon CC Planning Information [DISPLAYED] </w:t>
      </w:r>
    </w:p>
    <w:p w14:paraId="48F81DA6" w14:textId="77777777" w:rsidR="000D09A3" w:rsidRPr="000D09A3" w:rsidRDefault="000D09A3" w:rsidP="000E4ECE">
      <w:pPr>
        <w:tabs>
          <w:tab w:val="left" w:pos="709"/>
          <w:tab w:val="left" w:pos="993"/>
        </w:tabs>
        <w:contextualSpacing/>
        <w:jc w:val="both"/>
        <w:rPr>
          <w:rFonts w:eastAsia="Times New Roman"/>
          <w:b/>
          <w:bCs/>
          <w:lang w:eastAsia="en-US"/>
        </w:rPr>
      </w:pPr>
      <w:r w:rsidRPr="000D09A3">
        <w:rPr>
          <w:rFonts w:eastAsia="Times New Roman"/>
          <w:b/>
          <w:bCs/>
          <w:lang w:eastAsia="en-US"/>
        </w:rPr>
        <w:tab/>
      </w:r>
      <w:proofErr w:type="spellStart"/>
      <w:r w:rsidRPr="000D09A3">
        <w:rPr>
          <w:rFonts w:eastAsia="Times New Roman"/>
          <w:b/>
          <w:bCs/>
          <w:lang w:eastAsia="en-US"/>
        </w:rPr>
        <w:t>i</w:t>
      </w:r>
      <w:proofErr w:type="spellEnd"/>
      <w:r w:rsidRPr="000D09A3">
        <w:rPr>
          <w:rFonts w:eastAsia="Times New Roman"/>
          <w:b/>
          <w:bCs/>
          <w:lang w:eastAsia="en-US"/>
        </w:rPr>
        <w:t>)</w:t>
      </w:r>
      <w:r w:rsidRPr="000D09A3">
        <w:rPr>
          <w:rFonts w:eastAsia="Times New Roman"/>
          <w:b/>
          <w:bCs/>
          <w:lang w:eastAsia="en-US"/>
        </w:rPr>
        <w:tab/>
        <w:t xml:space="preserve">Planning Permissions     </w:t>
      </w:r>
      <w:r w:rsidRPr="000D09A3">
        <w:rPr>
          <w:rFonts w:eastAsia="Times New Roman"/>
          <w:b/>
          <w:bCs/>
          <w:lang w:eastAsia="en-US"/>
        </w:rPr>
        <w:tab/>
      </w:r>
    </w:p>
    <w:p w14:paraId="71963308" w14:textId="77777777" w:rsidR="000D09A3" w:rsidRPr="000D09A3" w:rsidRDefault="000D09A3" w:rsidP="000E4ECE">
      <w:pPr>
        <w:tabs>
          <w:tab w:val="left" w:pos="709"/>
          <w:tab w:val="left" w:pos="993"/>
        </w:tabs>
        <w:contextualSpacing/>
        <w:jc w:val="both"/>
        <w:rPr>
          <w:rFonts w:eastAsia="Times New Roman"/>
          <w:b/>
          <w:bCs/>
          <w:lang w:eastAsia="en-US"/>
        </w:rPr>
      </w:pPr>
      <w:r w:rsidRPr="000D09A3">
        <w:rPr>
          <w:rFonts w:eastAsia="Times New Roman"/>
          <w:b/>
          <w:bCs/>
          <w:lang w:eastAsia="en-US"/>
        </w:rPr>
        <w:tab/>
        <w:t>None received</w:t>
      </w:r>
    </w:p>
    <w:p w14:paraId="2A30AFEC" w14:textId="77777777" w:rsidR="000D09A3" w:rsidRPr="000D09A3" w:rsidRDefault="000D09A3" w:rsidP="000E4ECE">
      <w:pPr>
        <w:tabs>
          <w:tab w:val="left" w:pos="709"/>
          <w:tab w:val="left" w:pos="993"/>
        </w:tabs>
        <w:contextualSpacing/>
        <w:jc w:val="both"/>
        <w:rPr>
          <w:rFonts w:eastAsia="Times New Roman"/>
          <w:b/>
          <w:bCs/>
          <w:lang w:eastAsia="en-US"/>
        </w:rPr>
      </w:pPr>
    </w:p>
    <w:p w14:paraId="28D9A782" w14:textId="77777777" w:rsidR="000D09A3" w:rsidRPr="000D09A3" w:rsidRDefault="000D09A3" w:rsidP="000E4ECE">
      <w:pPr>
        <w:tabs>
          <w:tab w:val="left" w:pos="709"/>
          <w:tab w:val="left" w:pos="993"/>
        </w:tabs>
        <w:contextualSpacing/>
        <w:jc w:val="both"/>
        <w:rPr>
          <w:rFonts w:eastAsia="Times New Roman"/>
          <w:b/>
          <w:bCs/>
          <w:i/>
          <w:lang w:eastAsia="en-US"/>
        </w:rPr>
      </w:pPr>
      <w:r w:rsidRPr="000D09A3">
        <w:rPr>
          <w:rFonts w:eastAsia="Times New Roman"/>
          <w:bCs/>
          <w:lang w:eastAsia="en-US"/>
        </w:rPr>
        <w:tab/>
      </w:r>
      <w:r w:rsidRPr="000D09A3">
        <w:rPr>
          <w:rFonts w:eastAsia="Times New Roman"/>
          <w:b/>
          <w:bCs/>
          <w:lang w:eastAsia="en-US"/>
        </w:rPr>
        <w:t>ii) Planning Refusals</w:t>
      </w:r>
    </w:p>
    <w:p w14:paraId="40FBF799" w14:textId="77777777" w:rsidR="000D09A3" w:rsidRPr="000D09A3" w:rsidRDefault="000D09A3" w:rsidP="000E4ECE">
      <w:pPr>
        <w:ind w:left="720"/>
        <w:contextualSpacing/>
        <w:jc w:val="both"/>
        <w:rPr>
          <w:rFonts w:eastAsia="Times New Roman"/>
          <w:b/>
          <w:bCs/>
          <w:lang w:eastAsia="en-US"/>
        </w:rPr>
      </w:pPr>
      <w:r w:rsidRPr="000D09A3">
        <w:rPr>
          <w:rFonts w:eastAsia="Times New Roman"/>
          <w:b/>
          <w:bCs/>
          <w:lang w:eastAsia="en-US"/>
        </w:rPr>
        <w:t xml:space="preserve">DC/2017/00700: </w:t>
      </w:r>
      <w:r w:rsidRPr="000D09A3">
        <w:rPr>
          <w:rFonts w:eastAsia="Times New Roman"/>
          <w:lang w:eastAsia="en-US"/>
        </w:rPr>
        <w:t xml:space="preserve">Erection of two flue stacks ( to facilitate the thermal treatment of </w:t>
      </w:r>
      <w:r w:rsidR="00DD0A22" w:rsidRPr="000D09A3">
        <w:rPr>
          <w:rFonts w:eastAsia="Times New Roman"/>
          <w:lang w:eastAsia="en-US"/>
        </w:rPr>
        <w:t>non</w:t>
      </w:r>
      <w:r w:rsidR="00DD0A22">
        <w:rPr>
          <w:rFonts w:eastAsia="Times New Roman"/>
          <w:lang w:eastAsia="en-US"/>
        </w:rPr>
        <w:t xml:space="preserve"> </w:t>
      </w:r>
      <w:r w:rsidR="00DD0A22" w:rsidRPr="000D09A3">
        <w:rPr>
          <w:rFonts w:eastAsia="Times New Roman"/>
          <w:lang w:eastAsia="en-US"/>
        </w:rPr>
        <w:t>hazardous</w:t>
      </w:r>
      <w:r w:rsidRPr="000D09A3">
        <w:rPr>
          <w:rFonts w:eastAsia="Times New Roman"/>
          <w:lang w:eastAsia="en-US"/>
        </w:rPr>
        <w:t xml:space="preserve"> waste types) and the siting of storage containers –</w:t>
      </w:r>
      <w:r w:rsidR="00F404D5">
        <w:rPr>
          <w:rFonts w:eastAsia="Times New Roman"/>
          <w:lang w:eastAsia="en-US"/>
        </w:rPr>
        <w:t xml:space="preserve"> </w:t>
      </w:r>
      <w:r w:rsidRPr="000D09A3">
        <w:rPr>
          <w:rFonts w:eastAsia="Times New Roman"/>
          <w:lang w:eastAsia="en-US"/>
        </w:rPr>
        <w:t xml:space="preserve">Unit 4, </w:t>
      </w:r>
      <w:r w:rsidR="00F404D5">
        <w:rPr>
          <w:rFonts w:eastAsia="Times New Roman"/>
          <w:lang w:eastAsia="en-US"/>
        </w:rPr>
        <w:t>S</w:t>
      </w:r>
      <w:r w:rsidRPr="000D09A3">
        <w:rPr>
          <w:rFonts w:eastAsia="Times New Roman"/>
          <w:lang w:eastAsia="en-US"/>
        </w:rPr>
        <w:t>ymondscliff Way, Severn Bridge Industrial Estate, Portskewett, Monmouthshi</w:t>
      </w:r>
      <w:r w:rsidR="00F404D5">
        <w:rPr>
          <w:rFonts w:eastAsia="Times New Roman"/>
          <w:lang w:eastAsia="en-US"/>
        </w:rPr>
        <w:t>re, NP26 5PW</w:t>
      </w:r>
      <w:r w:rsidR="0018488C">
        <w:rPr>
          <w:rFonts w:eastAsia="Times New Roman"/>
          <w:lang w:eastAsia="en-US"/>
        </w:rPr>
        <w:t xml:space="preserve">                                                           </w:t>
      </w:r>
      <w:r w:rsidRPr="000D09A3">
        <w:rPr>
          <w:rFonts w:eastAsia="Times New Roman"/>
          <w:b/>
          <w:lang w:eastAsia="en-US"/>
        </w:rPr>
        <w:t xml:space="preserve"> No Recommendation</w:t>
      </w:r>
      <w:r w:rsidRPr="000D09A3">
        <w:rPr>
          <w:rFonts w:eastAsia="Times New Roman"/>
          <w:i/>
          <w:lang w:eastAsia="en-US"/>
        </w:rPr>
        <w:t xml:space="preserve"> -</w:t>
      </w:r>
      <w:r w:rsidRPr="000D09A3">
        <w:rPr>
          <w:rFonts w:eastAsia="Times New Roman"/>
          <w:b/>
          <w:bCs/>
          <w:lang w:eastAsia="en-US"/>
        </w:rPr>
        <w:t xml:space="preserve"> FTC 28.3.18 </w:t>
      </w:r>
    </w:p>
    <w:p w14:paraId="1D568C77" w14:textId="77777777" w:rsidR="000D09A3" w:rsidRPr="000D09A3" w:rsidRDefault="000D09A3" w:rsidP="000E4ECE">
      <w:pPr>
        <w:tabs>
          <w:tab w:val="left" w:pos="709"/>
          <w:tab w:val="left" w:pos="993"/>
        </w:tabs>
        <w:contextualSpacing/>
        <w:jc w:val="both"/>
        <w:rPr>
          <w:rFonts w:eastAsia="Times New Roman"/>
          <w:b/>
          <w:bCs/>
          <w:sz w:val="23"/>
          <w:szCs w:val="23"/>
          <w:lang w:eastAsia="en-US"/>
        </w:rPr>
      </w:pPr>
    </w:p>
    <w:p w14:paraId="1C576994" w14:textId="77777777" w:rsidR="000D09A3" w:rsidRDefault="00E9198B" w:rsidP="000E4ECE">
      <w:pPr>
        <w:tabs>
          <w:tab w:val="left" w:pos="-567"/>
          <w:tab w:val="left" w:pos="0"/>
          <w:tab w:val="left" w:pos="1080"/>
          <w:tab w:val="left" w:pos="8640"/>
        </w:tabs>
        <w:ind w:left="720" w:hanging="720"/>
        <w:contextualSpacing/>
        <w:jc w:val="both"/>
        <w:rPr>
          <w:rFonts w:eastAsia="Times New Roman"/>
          <w:b/>
          <w:bCs/>
          <w:color w:val="000000"/>
          <w:lang w:eastAsia="en-US"/>
        </w:rPr>
      </w:pPr>
      <w:r>
        <w:rPr>
          <w:rFonts w:eastAsia="Times New Roman"/>
          <w:b/>
          <w:lang w:eastAsia="en-US"/>
        </w:rPr>
        <w:t>6</w:t>
      </w:r>
      <w:r w:rsidR="000D09A3" w:rsidRPr="000D09A3">
        <w:rPr>
          <w:rFonts w:eastAsia="Times New Roman"/>
          <w:b/>
          <w:lang w:eastAsia="en-US"/>
        </w:rPr>
        <w:tab/>
      </w:r>
      <w:r w:rsidR="000D09A3" w:rsidRPr="000D09A3">
        <w:rPr>
          <w:rFonts w:eastAsia="Times New Roman"/>
          <w:b/>
          <w:bCs/>
          <w:color w:val="000000"/>
          <w:lang w:eastAsia="en-US"/>
        </w:rPr>
        <w:t>To approve minutes and recommendations of the Health and Safety Committee meeting 25</w:t>
      </w:r>
      <w:r w:rsidR="000D09A3" w:rsidRPr="000D09A3">
        <w:rPr>
          <w:rFonts w:eastAsia="Times New Roman"/>
          <w:b/>
          <w:bCs/>
          <w:color w:val="000000"/>
          <w:vertAlign w:val="superscript"/>
          <w:lang w:eastAsia="en-US"/>
        </w:rPr>
        <w:t>th</w:t>
      </w:r>
      <w:r w:rsidR="000D09A3" w:rsidRPr="000D09A3">
        <w:rPr>
          <w:rFonts w:eastAsia="Times New Roman"/>
          <w:b/>
          <w:bCs/>
          <w:color w:val="000000"/>
          <w:lang w:eastAsia="en-US"/>
        </w:rPr>
        <w:t xml:space="preserve"> April 2018</w:t>
      </w:r>
    </w:p>
    <w:p w14:paraId="607A1D05" w14:textId="77777777" w:rsidR="00820554" w:rsidRDefault="00820554" w:rsidP="000E4ECE">
      <w:pPr>
        <w:tabs>
          <w:tab w:val="left" w:pos="-567"/>
          <w:tab w:val="left" w:pos="0"/>
          <w:tab w:val="left" w:pos="1080"/>
          <w:tab w:val="left" w:pos="8640"/>
        </w:tabs>
        <w:ind w:left="720" w:hanging="720"/>
        <w:contextualSpacing/>
        <w:jc w:val="both"/>
        <w:rPr>
          <w:rFonts w:eastAsia="Times New Roman"/>
          <w:b/>
          <w:bCs/>
          <w:color w:val="000000"/>
          <w:lang w:eastAsia="en-US"/>
        </w:rPr>
      </w:pPr>
    </w:p>
    <w:p w14:paraId="47B822E1" w14:textId="41E1C8FE" w:rsidR="00820554" w:rsidRDefault="00820554" w:rsidP="000E4ECE">
      <w:pPr>
        <w:tabs>
          <w:tab w:val="left" w:pos="-567"/>
          <w:tab w:val="left" w:pos="0"/>
          <w:tab w:val="left" w:pos="1080"/>
          <w:tab w:val="left" w:pos="8640"/>
        </w:tabs>
        <w:ind w:left="720" w:hanging="720"/>
        <w:contextualSpacing/>
        <w:jc w:val="both"/>
        <w:rPr>
          <w:rFonts w:eastAsia="Times New Roman"/>
          <w:b/>
          <w:bCs/>
          <w:color w:val="000000"/>
          <w:lang w:eastAsia="en-US"/>
        </w:rPr>
      </w:pPr>
      <w:r>
        <w:rPr>
          <w:rFonts w:eastAsia="Times New Roman"/>
          <w:b/>
          <w:bCs/>
          <w:color w:val="000000"/>
          <w:lang w:eastAsia="en-US"/>
        </w:rPr>
        <w:tab/>
      </w:r>
      <w:r>
        <w:rPr>
          <w:rFonts w:eastAsia="Times New Roman"/>
          <w:bCs/>
          <w:color w:val="000000"/>
          <w:lang w:eastAsia="en-US"/>
        </w:rPr>
        <w:t xml:space="preserve">It was proposed and duly seconded to </w:t>
      </w:r>
      <w:r w:rsidR="00CF414E">
        <w:rPr>
          <w:rFonts w:eastAsia="Times New Roman"/>
          <w:bCs/>
          <w:color w:val="000000"/>
          <w:lang w:eastAsia="en-US"/>
        </w:rPr>
        <w:t>approve minutes of Health and Safety Committee 25</w:t>
      </w:r>
      <w:r w:rsidR="00CF414E" w:rsidRPr="00CF414E">
        <w:rPr>
          <w:rFonts w:eastAsia="Times New Roman"/>
          <w:bCs/>
          <w:color w:val="000000"/>
          <w:vertAlign w:val="superscript"/>
          <w:lang w:eastAsia="en-US"/>
        </w:rPr>
        <w:t>th</w:t>
      </w:r>
      <w:r w:rsidR="00CF414E">
        <w:rPr>
          <w:rFonts w:eastAsia="Times New Roman"/>
          <w:bCs/>
          <w:color w:val="000000"/>
          <w:lang w:eastAsia="en-US"/>
        </w:rPr>
        <w:t xml:space="preserve"> April 2018 and </w:t>
      </w:r>
      <w:r>
        <w:rPr>
          <w:rFonts w:eastAsia="Times New Roman"/>
          <w:bCs/>
          <w:color w:val="000000"/>
          <w:lang w:eastAsia="en-US"/>
        </w:rPr>
        <w:t xml:space="preserve">move recommendations to </w:t>
      </w:r>
      <w:r w:rsidR="00CF414E">
        <w:rPr>
          <w:rFonts w:eastAsia="Times New Roman"/>
          <w:bCs/>
          <w:color w:val="000000"/>
          <w:lang w:eastAsia="en-US"/>
        </w:rPr>
        <w:t>be considered in to c</w:t>
      </w:r>
      <w:r>
        <w:rPr>
          <w:rFonts w:eastAsia="Times New Roman"/>
          <w:bCs/>
          <w:color w:val="000000"/>
          <w:lang w:eastAsia="en-US"/>
        </w:rPr>
        <w:t>ommittee.</w:t>
      </w:r>
    </w:p>
    <w:p w14:paraId="7E1EF850" w14:textId="77777777" w:rsidR="00820554" w:rsidRDefault="00820554" w:rsidP="000E4ECE">
      <w:pPr>
        <w:tabs>
          <w:tab w:val="left" w:pos="-567"/>
          <w:tab w:val="left" w:pos="0"/>
          <w:tab w:val="left" w:pos="1080"/>
          <w:tab w:val="left" w:pos="8640"/>
        </w:tabs>
        <w:ind w:left="720" w:hanging="720"/>
        <w:contextualSpacing/>
        <w:jc w:val="both"/>
        <w:rPr>
          <w:rFonts w:eastAsia="Times New Roman"/>
          <w:b/>
          <w:bCs/>
          <w:color w:val="000000"/>
          <w:lang w:eastAsia="en-US"/>
        </w:rPr>
      </w:pPr>
    </w:p>
    <w:p w14:paraId="05290875" w14:textId="2E45E2A0" w:rsidR="00820554" w:rsidRDefault="00820554" w:rsidP="000E4ECE">
      <w:pPr>
        <w:tabs>
          <w:tab w:val="left" w:pos="-567"/>
          <w:tab w:val="left" w:pos="0"/>
          <w:tab w:val="left" w:pos="1080"/>
          <w:tab w:val="left" w:pos="8640"/>
        </w:tabs>
        <w:ind w:left="720" w:hanging="720"/>
        <w:contextualSpacing/>
        <w:jc w:val="both"/>
        <w:rPr>
          <w:rFonts w:eastAsia="Times New Roman"/>
          <w:b/>
          <w:bCs/>
          <w:color w:val="000000"/>
          <w:lang w:eastAsia="en-US"/>
        </w:rPr>
      </w:pPr>
      <w:r>
        <w:rPr>
          <w:rFonts w:eastAsia="Times New Roman"/>
          <w:b/>
          <w:bCs/>
          <w:color w:val="000000"/>
          <w:lang w:eastAsia="en-US"/>
        </w:rPr>
        <w:tab/>
      </w:r>
      <w:r w:rsidR="006F28B4">
        <w:rPr>
          <w:rFonts w:eastAsia="Times New Roman"/>
          <w:b/>
          <w:bCs/>
          <w:color w:val="000000"/>
          <w:lang w:eastAsia="en-US"/>
        </w:rPr>
        <w:t>The m</w:t>
      </w:r>
      <w:r>
        <w:rPr>
          <w:rFonts w:eastAsia="Times New Roman"/>
          <w:b/>
          <w:bCs/>
          <w:color w:val="000000"/>
          <w:lang w:eastAsia="en-US"/>
        </w:rPr>
        <w:t xml:space="preserve">inutes of </w:t>
      </w:r>
      <w:r w:rsidR="006F28B4">
        <w:rPr>
          <w:rFonts w:eastAsia="Times New Roman"/>
          <w:b/>
          <w:bCs/>
          <w:color w:val="000000"/>
          <w:lang w:eastAsia="en-US"/>
        </w:rPr>
        <w:t xml:space="preserve">the </w:t>
      </w:r>
      <w:r>
        <w:rPr>
          <w:rFonts w:eastAsia="Times New Roman"/>
          <w:b/>
          <w:bCs/>
          <w:color w:val="000000"/>
          <w:lang w:eastAsia="en-US"/>
        </w:rPr>
        <w:t>Health and Safety Committee 25</w:t>
      </w:r>
      <w:r w:rsidRPr="00820554">
        <w:rPr>
          <w:rFonts w:eastAsia="Times New Roman"/>
          <w:b/>
          <w:bCs/>
          <w:color w:val="000000"/>
          <w:vertAlign w:val="superscript"/>
          <w:lang w:eastAsia="en-US"/>
        </w:rPr>
        <w:t>th</w:t>
      </w:r>
      <w:r>
        <w:rPr>
          <w:rFonts w:eastAsia="Times New Roman"/>
          <w:b/>
          <w:bCs/>
          <w:color w:val="000000"/>
          <w:lang w:eastAsia="en-US"/>
        </w:rPr>
        <w:t xml:space="preserve"> April 2018 were approved as a true record.</w:t>
      </w:r>
    </w:p>
    <w:p w14:paraId="1236197E" w14:textId="77777777" w:rsidR="000D09A3" w:rsidRPr="000D09A3" w:rsidRDefault="00F404D5" w:rsidP="000E4ECE">
      <w:pPr>
        <w:tabs>
          <w:tab w:val="left" w:pos="-567"/>
          <w:tab w:val="left" w:pos="0"/>
          <w:tab w:val="left" w:pos="1080"/>
          <w:tab w:val="left" w:pos="8640"/>
        </w:tabs>
        <w:ind w:left="720" w:hanging="720"/>
        <w:contextualSpacing/>
        <w:jc w:val="both"/>
        <w:rPr>
          <w:rFonts w:eastAsia="Times New Roman"/>
          <w:b/>
          <w:lang w:eastAsia="en-US"/>
        </w:rPr>
      </w:pPr>
      <w:r>
        <w:rPr>
          <w:rFonts w:eastAsia="Times New Roman"/>
          <w:b/>
          <w:bCs/>
          <w:color w:val="000000"/>
          <w:lang w:eastAsia="en-US"/>
        </w:rPr>
        <w:tab/>
      </w:r>
      <w:r>
        <w:rPr>
          <w:rFonts w:eastAsia="Times New Roman"/>
          <w:bCs/>
          <w:color w:val="000000"/>
          <w:lang w:eastAsia="en-US"/>
        </w:rPr>
        <w:t xml:space="preserve"> </w:t>
      </w:r>
    </w:p>
    <w:p w14:paraId="407CB7F6" w14:textId="77777777" w:rsidR="000D09A3" w:rsidRPr="000D09A3" w:rsidRDefault="00E9198B" w:rsidP="000E4ECE">
      <w:pPr>
        <w:tabs>
          <w:tab w:val="left" w:pos="720"/>
          <w:tab w:val="center" w:pos="4153"/>
          <w:tab w:val="left" w:pos="4860"/>
          <w:tab w:val="left" w:pos="5400"/>
          <w:tab w:val="right" w:pos="8306"/>
        </w:tabs>
        <w:ind w:left="709" w:hanging="709"/>
        <w:contextualSpacing/>
        <w:jc w:val="both"/>
        <w:rPr>
          <w:rFonts w:eastAsia="Times New Roman"/>
          <w:i/>
          <w:lang w:eastAsia="en-US"/>
        </w:rPr>
      </w:pPr>
      <w:r>
        <w:rPr>
          <w:rFonts w:eastAsia="Times New Roman"/>
          <w:b/>
          <w:i/>
          <w:lang w:eastAsia="en-US"/>
        </w:rPr>
        <w:t>7</w:t>
      </w:r>
      <w:r w:rsidR="000D09A3" w:rsidRPr="000D09A3">
        <w:rPr>
          <w:rFonts w:eastAsia="Times New Roman"/>
          <w:b/>
          <w:i/>
          <w:lang w:eastAsia="en-US"/>
        </w:rPr>
        <w:tab/>
      </w:r>
      <w:r w:rsidR="000D09A3" w:rsidRPr="000D09A3">
        <w:rPr>
          <w:rFonts w:eastAsia="Times New Roman"/>
          <w:b/>
          <w:lang w:eastAsia="en-US"/>
        </w:rPr>
        <w:t xml:space="preserve">To receive Mon CC draft response to Welsh Government consultation document: </w:t>
      </w:r>
      <w:r w:rsidR="000D09A3" w:rsidRPr="000D09A3">
        <w:rPr>
          <w:rFonts w:eastAsia="Times New Roman"/>
          <w:b/>
          <w:lang w:eastAsia="en-US"/>
        </w:rPr>
        <w:tab/>
        <w:t>Draft Planning Policy Wales: Edition 10</w:t>
      </w:r>
      <w:r w:rsidR="000D09A3" w:rsidRPr="000D09A3">
        <w:rPr>
          <w:rFonts w:eastAsia="Times New Roman"/>
          <w:b/>
          <w:i/>
          <w:lang w:eastAsia="en-US"/>
        </w:rPr>
        <w:t xml:space="preserve"> </w:t>
      </w:r>
      <w:r w:rsidR="000D09A3" w:rsidRPr="000D09A3">
        <w:rPr>
          <w:rFonts w:eastAsia="Times New Roman"/>
          <w:i/>
          <w:lang w:eastAsia="en-US"/>
        </w:rPr>
        <w:t>[b/f FTC 28.3.18 &amp; meeting with Mon CC 25.4.18]</w:t>
      </w:r>
    </w:p>
    <w:p w14:paraId="0BAA3342" w14:textId="77777777" w:rsidR="000D09A3" w:rsidRPr="000D09A3" w:rsidRDefault="000D09A3" w:rsidP="000E4ECE">
      <w:pPr>
        <w:ind w:left="709"/>
        <w:contextualSpacing/>
        <w:jc w:val="both"/>
        <w:rPr>
          <w:rFonts w:eastAsia="Times New Roman"/>
          <w:i/>
          <w:color w:val="000000"/>
          <w:lang w:eastAsia="en-US"/>
        </w:rPr>
      </w:pPr>
      <w:r w:rsidRPr="000D09A3">
        <w:rPr>
          <w:rFonts w:eastAsia="Times New Roman"/>
          <w:b/>
          <w:i/>
          <w:lang w:eastAsia="en-US"/>
        </w:rPr>
        <w:tab/>
      </w:r>
      <w:r w:rsidRPr="000D09A3">
        <w:rPr>
          <w:rFonts w:eastAsia="Times New Roman"/>
          <w:i/>
          <w:color w:val="000000"/>
          <w:lang w:eastAsia="en-US"/>
        </w:rPr>
        <w:t xml:space="preserve">The consultation will close on 18 May 2018. Visit the consultation pages of the Welsh Government website for information on how to respond </w:t>
      </w:r>
      <w:hyperlink r:id="rId5" w:history="1">
        <w:r w:rsidRPr="000D09A3">
          <w:rPr>
            <w:rFonts w:eastAsia="Times New Roman"/>
            <w:i/>
            <w:color w:val="0000FF"/>
            <w:u w:val="single"/>
            <w:lang w:eastAsia="en-US"/>
          </w:rPr>
          <w:t>https://beta.gov.wales/planning-policy-wales-edition-10</w:t>
        </w:r>
      </w:hyperlink>
      <w:r w:rsidRPr="000D09A3">
        <w:rPr>
          <w:rFonts w:eastAsia="Times New Roman"/>
          <w:i/>
          <w:color w:val="000000"/>
          <w:lang w:eastAsia="en-US"/>
        </w:rPr>
        <w:t>’</w:t>
      </w:r>
    </w:p>
    <w:p w14:paraId="1B7D2B1E" w14:textId="77777777" w:rsidR="000D09A3" w:rsidRDefault="000D09A3"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sidRPr="000D09A3">
        <w:rPr>
          <w:rFonts w:eastAsia="Times New Roman"/>
          <w:b/>
          <w:lang w:eastAsia="en-US"/>
        </w:rPr>
        <w:tab/>
      </w:r>
      <w:r w:rsidRPr="000D09A3">
        <w:rPr>
          <w:rFonts w:eastAsia="Times New Roman"/>
          <w:lang w:eastAsia="en-US"/>
        </w:rPr>
        <w:t>Please note:</w:t>
      </w:r>
      <w:r w:rsidRPr="000D09A3">
        <w:rPr>
          <w:rFonts w:eastAsia="Times New Roman"/>
          <w:b/>
          <w:lang w:eastAsia="en-US"/>
        </w:rPr>
        <w:t xml:space="preserve"> </w:t>
      </w:r>
      <w:r w:rsidRPr="000D09A3">
        <w:rPr>
          <w:rFonts w:eastAsia="Times New Roman"/>
          <w:lang w:eastAsia="en-US"/>
        </w:rPr>
        <w:t>MCC draft response not received at time of agenda despatch</w:t>
      </w:r>
    </w:p>
    <w:p w14:paraId="2BEBE3F5" w14:textId="77777777" w:rsidR="00FA0A30" w:rsidRDefault="00FA0A30" w:rsidP="000E4ECE">
      <w:pPr>
        <w:tabs>
          <w:tab w:val="left" w:pos="720"/>
          <w:tab w:val="center" w:pos="4153"/>
          <w:tab w:val="left" w:pos="4860"/>
          <w:tab w:val="left" w:pos="5400"/>
          <w:tab w:val="right" w:pos="8306"/>
        </w:tabs>
        <w:ind w:left="709" w:hanging="709"/>
        <w:contextualSpacing/>
        <w:jc w:val="both"/>
        <w:rPr>
          <w:rFonts w:eastAsia="Times New Roman"/>
          <w:lang w:eastAsia="en-US"/>
        </w:rPr>
      </w:pPr>
    </w:p>
    <w:p w14:paraId="1395017A" w14:textId="18069067" w:rsidR="00426A2C" w:rsidRDefault="00FA0A30"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Pr>
          <w:rFonts w:eastAsia="Times New Roman"/>
          <w:lang w:eastAsia="en-US"/>
        </w:rPr>
        <w:tab/>
        <w:t>The Deputy Clerk advised that the MCC Draft Response had not been received</w:t>
      </w:r>
      <w:r w:rsidR="00DE2EA6">
        <w:rPr>
          <w:rFonts w:eastAsia="Times New Roman"/>
          <w:lang w:eastAsia="en-US"/>
        </w:rPr>
        <w:t xml:space="preserve"> and members expressed disappointment, as the Town Council response would be based on Mon CC</w:t>
      </w:r>
      <w:r>
        <w:rPr>
          <w:rFonts w:eastAsia="Times New Roman"/>
          <w:lang w:eastAsia="en-US"/>
        </w:rPr>
        <w:t>.</w:t>
      </w:r>
    </w:p>
    <w:p w14:paraId="56666622" w14:textId="77777777" w:rsidR="00EE0813" w:rsidRDefault="00EE0813" w:rsidP="000E4ECE">
      <w:pPr>
        <w:tabs>
          <w:tab w:val="left" w:pos="720"/>
          <w:tab w:val="center" w:pos="4153"/>
          <w:tab w:val="left" w:pos="4860"/>
          <w:tab w:val="left" w:pos="5400"/>
          <w:tab w:val="right" w:pos="8306"/>
        </w:tabs>
        <w:ind w:left="709" w:hanging="709"/>
        <w:contextualSpacing/>
        <w:jc w:val="both"/>
        <w:rPr>
          <w:rFonts w:eastAsia="Times New Roman"/>
          <w:lang w:eastAsia="en-US"/>
        </w:rPr>
      </w:pPr>
    </w:p>
    <w:p w14:paraId="316904C3" w14:textId="77C61B5F" w:rsidR="00EE0813" w:rsidRPr="000D09A3" w:rsidRDefault="00EE0813"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Pr>
          <w:rFonts w:eastAsia="Times New Roman"/>
          <w:lang w:eastAsia="en-US"/>
        </w:rPr>
        <w:tab/>
        <w:t xml:space="preserve">Council agreed to write to Mon CC </w:t>
      </w:r>
      <w:r w:rsidR="00125116">
        <w:rPr>
          <w:rFonts w:eastAsia="Times New Roman"/>
          <w:lang w:eastAsia="en-US"/>
        </w:rPr>
        <w:t xml:space="preserve">advising that a response </w:t>
      </w:r>
      <w:r w:rsidR="00DE2EA6">
        <w:rPr>
          <w:rFonts w:eastAsia="Times New Roman"/>
          <w:lang w:eastAsia="en-US"/>
        </w:rPr>
        <w:t>to the Draft Planning Policy Wales: Edition 10</w:t>
      </w:r>
      <w:r w:rsidR="00125116">
        <w:rPr>
          <w:rFonts w:eastAsia="Times New Roman"/>
          <w:lang w:eastAsia="en-US"/>
        </w:rPr>
        <w:t xml:space="preserve"> </w:t>
      </w:r>
      <w:r w:rsidR="009130EF">
        <w:rPr>
          <w:rFonts w:eastAsia="Times New Roman"/>
          <w:lang w:eastAsia="en-US"/>
        </w:rPr>
        <w:t xml:space="preserve">would </w:t>
      </w:r>
      <w:r w:rsidR="00125116">
        <w:rPr>
          <w:rFonts w:eastAsia="Times New Roman"/>
          <w:lang w:eastAsia="en-US"/>
        </w:rPr>
        <w:t xml:space="preserve">not be </w:t>
      </w:r>
      <w:r w:rsidR="00F63521">
        <w:rPr>
          <w:rFonts w:eastAsia="Times New Roman"/>
          <w:lang w:eastAsia="en-US"/>
        </w:rPr>
        <w:t xml:space="preserve">submitted </w:t>
      </w:r>
      <w:r w:rsidR="00072C1C">
        <w:rPr>
          <w:rFonts w:eastAsia="Times New Roman"/>
          <w:lang w:eastAsia="en-US"/>
        </w:rPr>
        <w:t xml:space="preserve">by Town Council.  </w:t>
      </w:r>
    </w:p>
    <w:p w14:paraId="24E88196" w14:textId="77777777" w:rsidR="000D09A3" w:rsidRPr="000D09A3" w:rsidRDefault="000D09A3" w:rsidP="000E4ECE">
      <w:pPr>
        <w:tabs>
          <w:tab w:val="left" w:pos="720"/>
          <w:tab w:val="center" w:pos="4153"/>
          <w:tab w:val="left" w:pos="4860"/>
          <w:tab w:val="left" w:pos="5400"/>
          <w:tab w:val="right" w:pos="8306"/>
        </w:tabs>
        <w:ind w:left="709" w:hanging="709"/>
        <w:contextualSpacing/>
        <w:jc w:val="both"/>
        <w:rPr>
          <w:rFonts w:eastAsia="Times New Roman"/>
          <w:b/>
          <w:lang w:eastAsia="en-US"/>
        </w:rPr>
      </w:pPr>
    </w:p>
    <w:p w14:paraId="06C01BAE" w14:textId="77777777" w:rsidR="000D09A3" w:rsidRPr="000D09A3" w:rsidRDefault="00E9198B" w:rsidP="000E4ECE">
      <w:pPr>
        <w:tabs>
          <w:tab w:val="left" w:pos="720"/>
          <w:tab w:val="center" w:pos="4153"/>
          <w:tab w:val="left" w:pos="4860"/>
          <w:tab w:val="left" w:pos="5400"/>
          <w:tab w:val="right" w:pos="8306"/>
        </w:tabs>
        <w:ind w:left="709" w:hanging="709"/>
        <w:contextualSpacing/>
        <w:jc w:val="both"/>
        <w:rPr>
          <w:rFonts w:eastAsia="Times New Roman"/>
          <w:b/>
          <w:lang w:eastAsia="en-US"/>
        </w:rPr>
      </w:pPr>
      <w:r>
        <w:rPr>
          <w:rFonts w:eastAsia="Times New Roman"/>
          <w:b/>
          <w:lang w:eastAsia="en-US"/>
        </w:rPr>
        <w:t>8</w:t>
      </w:r>
      <w:r w:rsidR="000D09A3" w:rsidRPr="000D09A3">
        <w:rPr>
          <w:rFonts w:eastAsia="Times New Roman"/>
          <w:b/>
          <w:lang w:eastAsia="en-US"/>
        </w:rPr>
        <w:tab/>
        <w:t xml:space="preserve">To approve Data Protection Fees, to Information Commissioners Office (ICO), as part of Caldicot Town Council responsibilities regarding introduction of the new General Data Protection Regulation (GDPR) </w:t>
      </w:r>
      <w:r w:rsidR="000D09A3" w:rsidRPr="000D09A3">
        <w:rPr>
          <w:rFonts w:eastAsia="Times New Roman"/>
          <w:lang w:eastAsia="en-US"/>
        </w:rPr>
        <w:t>[CIRC]</w:t>
      </w:r>
      <w:r w:rsidR="000D09A3" w:rsidRPr="000D09A3">
        <w:rPr>
          <w:rFonts w:eastAsia="Times New Roman"/>
          <w:b/>
          <w:lang w:eastAsia="en-US"/>
        </w:rPr>
        <w:t xml:space="preserve">: </w:t>
      </w:r>
    </w:p>
    <w:p w14:paraId="12F2A0EE" w14:textId="77777777" w:rsidR="000D09A3" w:rsidRDefault="000D09A3"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sidRPr="000D09A3">
        <w:rPr>
          <w:rFonts w:eastAsia="Times New Roman"/>
          <w:b/>
          <w:lang w:eastAsia="en-US"/>
        </w:rPr>
        <w:tab/>
      </w:r>
      <w:r w:rsidRPr="000D09A3">
        <w:rPr>
          <w:rFonts w:eastAsia="Times New Roman"/>
          <w:lang w:eastAsia="en-US"/>
        </w:rPr>
        <w:tab/>
      </w:r>
      <w:proofErr w:type="spellStart"/>
      <w:r w:rsidRPr="000D09A3">
        <w:rPr>
          <w:rFonts w:eastAsia="Times New Roman"/>
          <w:lang w:eastAsia="en-US"/>
        </w:rPr>
        <w:t>i</w:t>
      </w:r>
      <w:proofErr w:type="spellEnd"/>
      <w:r w:rsidRPr="000D09A3">
        <w:rPr>
          <w:rFonts w:eastAsia="Times New Roman"/>
          <w:lang w:eastAsia="en-US"/>
        </w:rPr>
        <w:t xml:space="preserve">)   NALC - Data Protection Fees </w:t>
      </w:r>
    </w:p>
    <w:p w14:paraId="01147F37" w14:textId="77777777" w:rsidR="00EE0813" w:rsidRDefault="00EE0813"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Pr>
          <w:rFonts w:eastAsia="Times New Roman"/>
          <w:lang w:eastAsia="en-US"/>
        </w:rPr>
        <w:tab/>
      </w:r>
    </w:p>
    <w:p w14:paraId="0A610FAA" w14:textId="5C2894AE" w:rsidR="00EE0813" w:rsidRDefault="00EE0813"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Pr>
          <w:rFonts w:eastAsia="Times New Roman"/>
          <w:lang w:eastAsia="en-US"/>
        </w:rPr>
        <w:tab/>
      </w:r>
      <w:r w:rsidR="009130EF">
        <w:rPr>
          <w:rFonts w:eastAsia="Times New Roman"/>
          <w:lang w:eastAsia="en-US"/>
        </w:rPr>
        <w:t xml:space="preserve">Town Council </w:t>
      </w:r>
      <w:r>
        <w:rPr>
          <w:rFonts w:eastAsia="Times New Roman"/>
          <w:lang w:eastAsia="en-US"/>
        </w:rPr>
        <w:t>requested clarification</w:t>
      </w:r>
      <w:r w:rsidR="00230BBA">
        <w:rPr>
          <w:rFonts w:eastAsia="Times New Roman"/>
          <w:lang w:eastAsia="en-US"/>
        </w:rPr>
        <w:t>,</w:t>
      </w:r>
      <w:r>
        <w:rPr>
          <w:rFonts w:eastAsia="Times New Roman"/>
          <w:lang w:eastAsia="en-US"/>
        </w:rPr>
        <w:t xml:space="preserve"> whether </w:t>
      </w:r>
      <w:r w:rsidR="00230BBA">
        <w:rPr>
          <w:rFonts w:eastAsia="Times New Roman"/>
          <w:lang w:eastAsia="en-US"/>
        </w:rPr>
        <w:t>elected members were included within numbers as Office</w:t>
      </w:r>
      <w:r>
        <w:rPr>
          <w:rFonts w:eastAsia="Times New Roman"/>
          <w:lang w:eastAsia="en-US"/>
        </w:rPr>
        <w:t xml:space="preserve"> Holders</w:t>
      </w:r>
      <w:r w:rsidR="00230BBA">
        <w:rPr>
          <w:rFonts w:eastAsia="Times New Roman"/>
          <w:lang w:eastAsia="en-US"/>
        </w:rPr>
        <w:t>. Council recognised that the fee would be increased from £40 to £60 if elected members were classed as staff.</w:t>
      </w:r>
    </w:p>
    <w:p w14:paraId="48A2A674" w14:textId="77777777" w:rsidR="00EE0813" w:rsidRDefault="00EE0813" w:rsidP="000E4ECE">
      <w:pPr>
        <w:tabs>
          <w:tab w:val="left" w:pos="720"/>
          <w:tab w:val="center" w:pos="4153"/>
          <w:tab w:val="left" w:pos="4860"/>
          <w:tab w:val="left" w:pos="5400"/>
          <w:tab w:val="right" w:pos="8306"/>
        </w:tabs>
        <w:ind w:left="709" w:hanging="709"/>
        <w:contextualSpacing/>
        <w:jc w:val="both"/>
        <w:rPr>
          <w:rFonts w:eastAsia="Times New Roman"/>
          <w:lang w:eastAsia="en-US"/>
        </w:rPr>
      </w:pPr>
    </w:p>
    <w:p w14:paraId="22D8903D" w14:textId="135B9E0D" w:rsidR="00EE0813" w:rsidRDefault="00EE0813"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Pr>
          <w:rFonts w:eastAsia="Times New Roman"/>
          <w:lang w:eastAsia="en-US"/>
        </w:rPr>
        <w:tab/>
      </w:r>
      <w:r w:rsidR="00230BBA">
        <w:rPr>
          <w:rFonts w:eastAsia="Times New Roman"/>
          <w:lang w:eastAsia="en-US"/>
        </w:rPr>
        <w:t xml:space="preserve">Town </w:t>
      </w:r>
      <w:r>
        <w:rPr>
          <w:rFonts w:eastAsia="Times New Roman"/>
          <w:lang w:eastAsia="en-US"/>
        </w:rPr>
        <w:t>Council approved fees of up to £60 once clarification had been sought.</w:t>
      </w:r>
    </w:p>
    <w:p w14:paraId="69223918" w14:textId="77777777" w:rsidR="00EE0813" w:rsidRPr="000D09A3" w:rsidRDefault="00EE0813" w:rsidP="000E4ECE">
      <w:pPr>
        <w:tabs>
          <w:tab w:val="left" w:pos="720"/>
          <w:tab w:val="center" w:pos="4153"/>
          <w:tab w:val="left" w:pos="4860"/>
          <w:tab w:val="left" w:pos="5400"/>
          <w:tab w:val="right" w:pos="8306"/>
        </w:tabs>
        <w:ind w:left="709" w:hanging="709"/>
        <w:contextualSpacing/>
        <w:jc w:val="both"/>
        <w:rPr>
          <w:rFonts w:eastAsia="Times New Roman"/>
          <w:lang w:eastAsia="en-US"/>
        </w:rPr>
      </w:pPr>
    </w:p>
    <w:p w14:paraId="60F52BC1" w14:textId="77777777" w:rsidR="000D09A3" w:rsidRDefault="000D09A3"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sidRPr="000D09A3">
        <w:rPr>
          <w:rFonts w:eastAsia="Times New Roman"/>
          <w:lang w:eastAsia="en-US"/>
        </w:rPr>
        <w:tab/>
        <w:t>ii)  GDPR Guidance note for Community and Town Councils</w:t>
      </w:r>
    </w:p>
    <w:p w14:paraId="389C6361" w14:textId="77777777" w:rsidR="00C7408B" w:rsidRDefault="00C7408B" w:rsidP="000E4ECE">
      <w:pPr>
        <w:tabs>
          <w:tab w:val="left" w:pos="720"/>
          <w:tab w:val="center" w:pos="4153"/>
          <w:tab w:val="left" w:pos="4860"/>
          <w:tab w:val="left" w:pos="5400"/>
          <w:tab w:val="right" w:pos="8306"/>
        </w:tabs>
        <w:ind w:left="709" w:hanging="709"/>
        <w:contextualSpacing/>
        <w:jc w:val="both"/>
        <w:rPr>
          <w:rFonts w:eastAsia="Times New Roman"/>
          <w:lang w:eastAsia="en-US"/>
        </w:rPr>
      </w:pPr>
    </w:p>
    <w:p w14:paraId="629D5907" w14:textId="0C0387A7" w:rsidR="00C7408B" w:rsidRDefault="00C7408B"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Pr>
          <w:rFonts w:eastAsia="Times New Roman"/>
          <w:lang w:eastAsia="en-US"/>
        </w:rPr>
        <w:tab/>
        <w:t>The Deputy Clerk advised that Councillors must use their Town Council email address when conducting council business. A GDPR guidance pack was circulated to members in the agenda for 25</w:t>
      </w:r>
      <w:r w:rsidRPr="00C7408B">
        <w:rPr>
          <w:rFonts w:eastAsia="Times New Roman"/>
          <w:vertAlign w:val="superscript"/>
          <w:lang w:eastAsia="en-US"/>
        </w:rPr>
        <w:t>th</w:t>
      </w:r>
      <w:r>
        <w:rPr>
          <w:rFonts w:eastAsia="Times New Roman"/>
          <w:lang w:eastAsia="en-US"/>
        </w:rPr>
        <w:t xml:space="preserve"> April 2018 Full Town Council Meeting and the guidance would be circulated to members again. </w:t>
      </w:r>
    </w:p>
    <w:p w14:paraId="7E77B8B4" w14:textId="77777777" w:rsidR="00B5086A" w:rsidRDefault="00B5086A" w:rsidP="000E4ECE">
      <w:pPr>
        <w:tabs>
          <w:tab w:val="left" w:pos="720"/>
          <w:tab w:val="center" w:pos="4153"/>
          <w:tab w:val="left" w:pos="4860"/>
          <w:tab w:val="left" w:pos="5400"/>
          <w:tab w:val="right" w:pos="8306"/>
        </w:tabs>
        <w:ind w:left="709" w:hanging="709"/>
        <w:contextualSpacing/>
        <w:jc w:val="both"/>
        <w:rPr>
          <w:rFonts w:eastAsia="Times New Roman"/>
          <w:lang w:eastAsia="en-US"/>
        </w:rPr>
      </w:pPr>
    </w:p>
    <w:p w14:paraId="496D44BF" w14:textId="77777777" w:rsidR="00C7408B" w:rsidRPr="000D09A3" w:rsidRDefault="00C7408B" w:rsidP="000E4ECE">
      <w:pPr>
        <w:tabs>
          <w:tab w:val="left" w:pos="720"/>
          <w:tab w:val="center" w:pos="4153"/>
          <w:tab w:val="left" w:pos="4860"/>
          <w:tab w:val="left" w:pos="5400"/>
          <w:tab w:val="right" w:pos="8306"/>
        </w:tabs>
        <w:ind w:left="709" w:hanging="709"/>
        <w:contextualSpacing/>
        <w:jc w:val="both"/>
        <w:rPr>
          <w:rFonts w:eastAsia="Times New Roman"/>
          <w:lang w:eastAsia="en-US"/>
        </w:rPr>
      </w:pPr>
    </w:p>
    <w:p w14:paraId="7FF3401B" w14:textId="77777777" w:rsidR="00C7408B" w:rsidRDefault="000D09A3"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sidRPr="000D09A3">
        <w:rPr>
          <w:rFonts w:eastAsia="Times New Roman"/>
          <w:lang w:eastAsia="en-US"/>
        </w:rPr>
        <w:lastRenderedPageBreak/>
        <w:tab/>
        <w:t>iii) NALC – Data Protection Officer (DPO)</w:t>
      </w:r>
    </w:p>
    <w:p w14:paraId="31EF3B27" w14:textId="77777777" w:rsidR="000D09A3" w:rsidRPr="000D09A3" w:rsidRDefault="00C7408B"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Pr>
          <w:rFonts w:eastAsia="Times New Roman"/>
          <w:lang w:eastAsia="en-US"/>
        </w:rPr>
        <w:tab/>
        <w:t xml:space="preserve">The Deputy Clerk advised that an amendment to the data protection bill was expected that would exclude Town and Community Councils from requiring a Data Protection Officer. </w:t>
      </w:r>
      <w:r w:rsidR="000D09A3" w:rsidRPr="000D09A3">
        <w:rPr>
          <w:rFonts w:eastAsia="Times New Roman"/>
          <w:lang w:eastAsia="en-US"/>
        </w:rPr>
        <w:t xml:space="preserve"> </w:t>
      </w:r>
    </w:p>
    <w:p w14:paraId="41BD1E03" w14:textId="77777777" w:rsidR="000D09A3" w:rsidRPr="000D09A3" w:rsidRDefault="000D09A3" w:rsidP="000E4ECE">
      <w:pPr>
        <w:tabs>
          <w:tab w:val="left" w:pos="-567"/>
          <w:tab w:val="left" w:pos="0"/>
          <w:tab w:val="left" w:pos="1080"/>
          <w:tab w:val="left" w:pos="8640"/>
        </w:tabs>
        <w:ind w:left="720" w:hanging="720"/>
        <w:contextualSpacing/>
        <w:jc w:val="both"/>
        <w:rPr>
          <w:rFonts w:eastAsia="Times New Roman"/>
          <w:b/>
          <w:bCs/>
          <w:i/>
          <w:color w:val="000000"/>
          <w:lang w:eastAsia="en-US"/>
        </w:rPr>
      </w:pPr>
    </w:p>
    <w:p w14:paraId="0F352093" w14:textId="77777777" w:rsidR="000D09A3" w:rsidRPr="000D09A3" w:rsidRDefault="00E9198B" w:rsidP="000E4ECE">
      <w:pPr>
        <w:tabs>
          <w:tab w:val="left" w:pos="-567"/>
          <w:tab w:val="left" w:pos="0"/>
          <w:tab w:val="left" w:pos="1080"/>
          <w:tab w:val="left" w:pos="8640"/>
        </w:tabs>
        <w:ind w:left="720" w:hanging="720"/>
        <w:contextualSpacing/>
        <w:jc w:val="both"/>
        <w:rPr>
          <w:rFonts w:eastAsia="Times New Roman"/>
          <w:b/>
          <w:bCs/>
          <w:color w:val="000000"/>
          <w:lang w:eastAsia="en-US"/>
        </w:rPr>
      </w:pPr>
      <w:r>
        <w:rPr>
          <w:rFonts w:eastAsia="Times New Roman"/>
          <w:b/>
          <w:bCs/>
          <w:color w:val="000000"/>
          <w:lang w:eastAsia="en-US"/>
        </w:rPr>
        <w:t>9</w:t>
      </w:r>
      <w:r w:rsidR="000D09A3" w:rsidRPr="000D09A3">
        <w:rPr>
          <w:rFonts w:eastAsia="Times New Roman"/>
          <w:b/>
          <w:bCs/>
          <w:color w:val="000000"/>
          <w:lang w:eastAsia="en-US"/>
        </w:rPr>
        <w:tab/>
        <w:t>Chris Jones Regeneration – Caldicot Town Centre Green Infrastructure Project</w:t>
      </w:r>
    </w:p>
    <w:p w14:paraId="042F65D2" w14:textId="77777777" w:rsidR="000D09A3" w:rsidRDefault="000D09A3" w:rsidP="000E4ECE">
      <w:pPr>
        <w:tabs>
          <w:tab w:val="left" w:pos="-567"/>
          <w:tab w:val="left" w:pos="0"/>
          <w:tab w:val="left" w:pos="1080"/>
          <w:tab w:val="left" w:pos="8640"/>
        </w:tabs>
        <w:ind w:left="720" w:hanging="720"/>
        <w:contextualSpacing/>
        <w:jc w:val="both"/>
        <w:rPr>
          <w:rFonts w:eastAsia="Times New Roman"/>
          <w:i/>
          <w:lang w:val="en-US" w:eastAsia="en-US"/>
        </w:rPr>
      </w:pPr>
      <w:r w:rsidRPr="000D09A3">
        <w:rPr>
          <w:rFonts w:eastAsia="Times New Roman"/>
          <w:lang w:val="en-US" w:eastAsia="en-US"/>
        </w:rPr>
        <w:tab/>
      </w:r>
      <w:r w:rsidRPr="000D09A3">
        <w:rPr>
          <w:rFonts w:eastAsia="Times New Roman"/>
          <w:i/>
          <w:lang w:val="en-US" w:eastAsia="en-US"/>
        </w:rPr>
        <w:t xml:space="preserve">‘We are hosting a town walkabout and workshop session at </w:t>
      </w:r>
      <w:r w:rsidRPr="000D09A3">
        <w:rPr>
          <w:rFonts w:eastAsia="Times New Roman"/>
          <w:i/>
          <w:u w:val="single"/>
          <w:lang w:val="en-US" w:eastAsia="en-US"/>
        </w:rPr>
        <w:t>10am Tuesday, 15</w:t>
      </w:r>
      <w:r w:rsidRPr="000D09A3">
        <w:rPr>
          <w:rFonts w:eastAsia="Times New Roman"/>
          <w:i/>
          <w:u w:val="single"/>
          <w:vertAlign w:val="superscript"/>
          <w:lang w:val="en-US" w:eastAsia="en-US"/>
        </w:rPr>
        <w:t>th</w:t>
      </w:r>
      <w:r w:rsidRPr="000D09A3">
        <w:rPr>
          <w:rFonts w:eastAsia="Times New Roman"/>
          <w:i/>
          <w:u w:val="single"/>
          <w:lang w:val="en-US" w:eastAsia="en-US"/>
        </w:rPr>
        <w:t xml:space="preserve"> May</w:t>
      </w:r>
      <w:r w:rsidRPr="000D09A3">
        <w:rPr>
          <w:rFonts w:eastAsia="Times New Roman"/>
          <w:i/>
          <w:lang w:val="en-US" w:eastAsia="en-US"/>
        </w:rPr>
        <w:t xml:space="preserve"> at Caldicot Community Hub (library), which will provide a number of opportunities for both TACP and the people of Caldicot.  The walkabout and workshop should last for </w:t>
      </w:r>
      <w:r w:rsidR="00DD0A22">
        <w:rPr>
          <w:rFonts w:eastAsia="Times New Roman"/>
          <w:i/>
          <w:lang w:val="en-US" w:eastAsia="en-US"/>
        </w:rPr>
        <w:t xml:space="preserve">a </w:t>
      </w:r>
      <w:r w:rsidR="00DD0A22" w:rsidRPr="000D09A3">
        <w:rPr>
          <w:rFonts w:eastAsia="Times New Roman"/>
          <w:i/>
          <w:lang w:val="en-US" w:eastAsia="en-US"/>
        </w:rPr>
        <w:t>duration</w:t>
      </w:r>
      <w:r w:rsidRPr="000D09A3">
        <w:rPr>
          <w:rFonts w:eastAsia="Times New Roman"/>
          <w:i/>
          <w:lang w:val="en-US" w:eastAsia="en-US"/>
        </w:rPr>
        <w:t xml:space="preserve"> of 2 hours.  If you cannot make this time and date, please get in touch so that we can find other ways for you to contribute.’</w:t>
      </w:r>
    </w:p>
    <w:p w14:paraId="2961E888" w14:textId="77777777" w:rsidR="00C7408B" w:rsidRDefault="00C7408B" w:rsidP="000E4ECE">
      <w:pPr>
        <w:tabs>
          <w:tab w:val="left" w:pos="-567"/>
          <w:tab w:val="left" w:pos="0"/>
          <w:tab w:val="left" w:pos="1080"/>
          <w:tab w:val="left" w:pos="8640"/>
        </w:tabs>
        <w:ind w:left="720" w:hanging="720"/>
        <w:contextualSpacing/>
        <w:jc w:val="both"/>
        <w:rPr>
          <w:rFonts w:eastAsia="Times New Roman"/>
          <w:i/>
          <w:lang w:val="en-US" w:eastAsia="en-US"/>
        </w:rPr>
      </w:pPr>
    </w:p>
    <w:p w14:paraId="2C226893" w14:textId="77777777" w:rsidR="00C7408B" w:rsidRDefault="00C7408B" w:rsidP="000E4ECE">
      <w:pPr>
        <w:tabs>
          <w:tab w:val="left" w:pos="-567"/>
          <w:tab w:val="left" w:pos="0"/>
          <w:tab w:val="left" w:pos="1080"/>
          <w:tab w:val="left" w:pos="8640"/>
        </w:tabs>
        <w:ind w:left="720" w:hanging="720"/>
        <w:contextualSpacing/>
        <w:jc w:val="both"/>
        <w:rPr>
          <w:rFonts w:eastAsia="Times New Roman"/>
          <w:lang w:val="en-US" w:eastAsia="en-US"/>
        </w:rPr>
      </w:pPr>
      <w:r>
        <w:rPr>
          <w:rFonts w:eastAsia="Times New Roman"/>
          <w:i/>
          <w:lang w:val="en-US" w:eastAsia="en-US"/>
        </w:rPr>
        <w:tab/>
      </w:r>
      <w:proofErr w:type="spellStart"/>
      <w:r w:rsidR="00B0223E">
        <w:rPr>
          <w:rFonts w:eastAsia="Times New Roman"/>
          <w:lang w:val="en-US" w:eastAsia="en-US"/>
        </w:rPr>
        <w:t>Councillors</w:t>
      </w:r>
      <w:proofErr w:type="spellEnd"/>
      <w:r w:rsidR="00B0223E">
        <w:rPr>
          <w:rFonts w:eastAsia="Times New Roman"/>
          <w:lang w:val="en-US" w:eastAsia="en-US"/>
        </w:rPr>
        <w:t xml:space="preserve"> requested that the Caldicot Town Centre Green Infrastructure Project meeting be advertised on social media </w:t>
      </w:r>
      <w:r w:rsidR="00470BF3">
        <w:rPr>
          <w:rFonts w:eastAsia="Times New Roman"/>
          <w:lang w:val="en-US" w:eastAsia="en-US"/>
        </w:rPr>
        <w:t xml:space="preserve">and town </w:t>
      </w:r>
      <w:proofErr w:type="spellStart"/>
      <w:r w:rsidR="00470BF3">
        <w:rPr>
          <w:rFonts w:eastAsia="Times New Roman"/>
          <w:lang w:val="en-US" w:eastAsia="en-US"/>
        </w:rPr>
        <w:t>centre</w:t>
      </w:r>
      <w:proofErr w:type="spellEnd"/>
      <w:r w:rsidR="00470BF3">
        <w:rPr>
          <w:rFonts w:eastAsia="Times New Roman"/>
          <w:lang w:val="en-US" w:eastAsia="en-US"/>
        </w:rPr>
        <w:t xml:space="preserve"> notice board </w:t>
      </w:r>
      <w:r w:rsidR="00B0223E">
        <w:rPr>
          <w:rFonts w:eastAsia="Times New Roman"/>
          <w:lang w:val="en-US" w:eastAsia="en-US"/>
        </w:rPr>
        <w:t>by the town council.</w:t>
      </w:r>
    </w:p>
    <w:p w14:paraId="44E8DB43" w14:textId="77777777" w:rsidR="00B0223E" w:rsidRPr="00B0223E" w:rsidRDefault="00B0223E" w:rsidP="000E4ECE">
      <w:pPr>
        <w:tabs>
          <w:tab w:val="left" w:pos="-567"/>
          <w:tab w:val="left" w:pos="0"/>
          <w:tab w:val="left" w:pos="1080"/>
          <w:tab w:val="left" w:pos="8640"/>
        </w:tabs>
        <w:ind w:left="720" w:hanging="720"/>
        <w:contextualSpacing/>
        <w:jc w:val="both"/>
        <w:rPr>
          <w:rFonts w:eastAsia="Times New Roman"/>
          <w:lang w:val="en-US" w:eastAsia="en-US"/>
        </w:rPr>
      </w:pPr>
      <w:r>
        <w:rPr>
          <w:rFonts w:eastAsia="Times New Roman"/>
          <w:lang w:val="en-US" w:eastAsia="en-US"/>
        </w:rPr>
        <w:tab/>
      </w:r>
      <w:proofErr w:type="spellStart"/>
      <w:r w:rsidR="00470BF3">
        <w:rPr>
          <w:rFonts w:eastAsia="Times New Roman"/>
          <w:lang w:val="en-US" w:eastAsia="en-US"/>
        </w:rPr>
        <w:t>Councillors</w:t>
      </w:r>
      <w:proofErr w:type="spellEnd"/>
      <w:r w:rsidR="00470BF3">
        <w:rPr>
          <w:rFonts w:eastAsia="Times New Roman"/>
          <w:lang w:val="en-US" w:eastAsia="en-US"/>
        </w:rPr>
        <w:t xml:space="preserve"> requested a meeting with Mon CC, Caldicot Town Team, Business Owners, Landlords and Chris Jones Regeneration to discuss regeneration of the Town Centre.</w:t>
      </w:r>
    </w:p>
    <w:p w14:paraId="34307BA6" w14:textId="77777777" w:rsidR="000D09A3" w:rsidRPr="000D09A3" w:rsidRDefault="000D09A3" w:rsidP="000E4ECE">
      <w:pPr>
        <w:tabs>
          <w:tab w:val="left" w:pos="-567"/>
          <w:tab w:val="left" w:pos="0"/>
          <w:tab w:val="left" w:pos="1080"/>
          <w:tab w:val="left" w:pos="8640"/>
        </w:tabs>
        <w:ind w:left="720" w:hanging="720"/>
        <w:contextualSpacing/>
        <w:jc w:val="both"/>
        <w:rPr>
          <w:rFonts w:eastAsia="Times New Roman"/>
          <w:i/>
          <w:lang w:val="en-US" w:eastAsia="en-US"/>
        </w:rPr>
      </w:pPr>
      <w:r w:rsidRPr="000D09A3">
        <w:rPr>
          <w:rFonts w:eastAsia="Times New Roman"/>
          <w:b/>
          <w:bCs/>
          <w:color w:val="000000"/>
          <w:lang w:eastAsia="en-US"/>
        </w:rPr>
        <w:tab/>
      </w:r>
    </w:p>
    <w:p w14:paraId="43044EC5" w14:textId="77777777" w:rsidR="000D09A3" w:rsidRDefault="00E9198B" w:rsidP="000E4ECE">
      <w:pPr>
        <w:tabs>
          <w:tab w:val="left" w:pos="-567"/>
          <w:tab w:val="left" w:pos="0"/>
          <w:tab w:val="left" w:pos="1080"/>
          <w:tab w:val="left" w:pos="8640"/>
        </w:tabs>
        <w:ind w:left="720" w:hanging="720"/>
        <w:contextualSpacing/>
        <w:jc w:val="both"/>
        <w:rPr>
          <w:rFonts w:eastAsia="Times New Roman"/>
          <w:b/>
          <w:bCs/>
          <w:i/>
          <w:color w:val="000000"/>
          <w:lang w:eastAsia="en-US"/>
        </w:rPr>
      </w:pPr>
      <w:r>
        <w:rPr>
          <w:rFonts w:eastAsia="Times New Roman"/>
          <w:b/>
          <w:bCs/>
          <w:color w:val="000000"/>
          <w:lang w:eastAsia="en-US"/>
        </w:rPr>
        <w:t>10</w:t>
      </w:r>
      <w:r w:rsidR="000D09A3" w:rsidRPr="000D09A3">
        <w:rPr>
          <w:rFonts w:eastAsia="Times New Roman"/>
          <w:b/>
          <w:bCs/>
          <w:color w:val="000000"/>
          <w:lang w:eastAsia="en-US"/>
        </w:rPr>
        <w:tab/>
      </w:r>
      <w:r w:rsidR="000D09A3" w:rsidRPr="000D09A3">
        <w:rPr>
          <w:rFonts w:eastAsia="Times New Roman"/>
          <w:b/>
          <w:bCs/>
          <w:i/>
          <w:color w:val="000000"/>
          <w:lang w:eastAsia="en-US"/>
        </w:rPr>
        <w:t>Resolve</w:t>
      </w:r>
      <w:r>
        <w:rPr>
          <w:rFonts w:eastAsia="Times New Roman"/>
          <w:b/>
          <w:bCs/>
          <w:i/>
          <w:color w:val="000000"/>
          <w:lang w:eastAsia="en-US"/>
        </w:rPr>
        <w:t>d</w:t>
      </w:r>
      <w:r w:rsidR="000D09A3" w:rsidRPr="000D09A3">
        <w:rPr>
          <w:rFonts w:eastAsia="Times New Roman"/>
          <w:b/>
          <w:bCs/>
          <w:i/>
          <w:color w:val="000000"/>
          <w:lang w:eastAsia="en-US"/>
        </w:rPr>
        <w:t xml:space="preser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r w:rsidR="00470BF3">
        <w:rPr>
          <w:rFonts w:eastAsia="Times New Roman"/>
          <w:b/>
          <w:bCs/>
          <w:i/>
          <w:color w:val="000000"/>
          <w:lang w:eastAsia="en-US"/>
        </w:rPr>
        <w:t xml:space="preserve"> </w:t>
      </w:r>
    </w:p>
    <w:p w14:paraId="174EAFA4" w14:textId="77777777" w:rsidR="00470BF3" w:rsidRDefault="00470BF3" w:rsidP="000E4ECE">
      <w:pPr>
        <w:tabs>
          <w:tab w:val="left" w:pos="-567"/>
          <w:tab w:val="left" w:pos="0"/>
          <w:tab w:val="left" w:pos="1080"/>
          <w:tab w:val="left" w:pos="8640"/>
        </w:tabs>
        <w:ind w:left="720" w:hanging="720"/>
        <w:contextualSpacing/>
        <w:jc w:val="both"/>
        <w:rPr>
          <w:rFonts w:eastAsia="Times New Roman"/>
          <w:b/>
          <w:bCs/>
          <w:i/>
          <w:color w:val="000000"/>
          <w:lang w:eastAsia="en-US"/>
        </w:rPr>
      </w:pPr>
    </w:p>
    <w:p w14:paraId="40B4D269" w14:textId="77777777" w:rsidR="00470BF3" w:rsidRDefault="00470BF3" w:rsidP="000E4ECE">
      <w:pPr>
        <w:tabs>
          <w:tab w:val="left" w:pos="-567"/>
          <w:tab w:val="left" w:pos="0"/>
          <w:tab w:val="left" w:pos="1080"/>
          <w:tab w:val="left" w:pos="8640"/>
        </w:tabs>
        <w:ind w:left="720" w:hanging="720"/>
        <w:contextualSpacing/>
        <w:jc w:val="both"/>
        <w:rPr>
          <w:rFonts w:eastAsia="Times New Roman"/>
          <w:b/>
          <w:bCs/>
          <w:color w:val="000000"/>
          <w:lang w:eastAsia="en-US"/>
        </w:rPr>
      </w:pPr>
      <w:r>
        <w:rPr>
          <w:rFonts w:eastAsia="Times New Roman"/>
          <w:b/>
          <w:bCs/>
          <w:color w:val="000000"/>
          <w:lang w:eastAsia="en-US"/>
        </w:rPr>
        <w:t>11</w:t>
      </w:r>
      <w:r>
        <w:rPr>
          <w:rFonts w:eastAsia="Times New Roman"/>
          <w:b/>
          <w:bCs/>
          <w:color w:val="000000"/>
          <w:lang w:eastAsia="en-US"/>
        </w:rPr>
        <w:tab/>
        <w:t>Item 6 brought forward, Health and Safety Committee Recommendations.</w:t>
      </w:r>
    </w:p>
    <w:p w14:paraId="73F8E9F2" w14:textId="77777777" w:rsidR="00470BF3" w:rsidRDefault="00470BF3" w:rsidP="000E4ECE">
      <w:pPr>
        <w:tabs>
          <w:tab w:val="left" w:pos="-567"/>
          <w:tab w:val="left" w:pos="0"/>
          <w:tab w:val="left" w:pos="1080"/>
          <w:tab w:val="left" w:pos="8640"/>
        </w:tabs>
        <w:ind w:left="720" w:hanging="720"/>
        <w:contextualSpacing/>
        <w:jc w:val="both"/>
        <w:rPr>
          <w:rFonts w:eastAsia="Times New Roman"/>
          <w:b/>
          <w:bCs/>
          <w:color w:val="000000"/>
          <w:lang w:eastAsia="en-US"/>
        </w:rPr>
      </w:pPr>
    </w:p>
    <w:p w14:paraId="2F33E705" w14:textId="77777777" w:rsidR="00470BF3" w:rsidRDefault="00067FE9" w:rsidP="000E4ECE">
      <w:pPr>
        <w:tabs>
          <w:tab w:val="left" w:pos="-567"/>
          <w:tab w:val="left" w:pos="0"/>
          <w:tab w:val="left" w:pos="1080"/>
          <w:tab w:val="left" w:pos="8640"/>
        </w:tabs>
        <w:ind w:left="720" w:hanging="720"/>
        <w:contextualSpacing/>
        <w:jc w:val="both"/>
        <w:rPr>
          <w:rFonts w:eastAsia="Times New Roman"/>
          <w:bCs/>
          <w:color w:val="000000"/>
          <w:lang w:eastAsia="en-US"/>
        </w:rPr>
      </w:pPr>
      <w:r>
        <w:rPr>
          <w:rFonts w:eastAsia="Times New Roman"/>
          <w:b/>
          <w:bCs/>
          <w:color w:val="000000"/>
          <w:lang w:eastAsia="en-US"/>
        </w:rPr>
        <w:tab/>
      </w:r>
      <w:r>
        <w:rPr>
          <w:rFonts w:eastAsia="Times New Roman"/>
          <w:bCs/>
          <w:color w:val="000000"/>
          <w:lang w:eastAsia="en-US"/>
        </w:rPr>
        <w:t xml:space="preserve">Councillors discussed positioning of the RBL Silent Soldier and agreed that protection would be required. </w:t>
      </w:r>
    </w:p>
    <w:p w14:paraId="2C63065D" w14:textId="77777777" w:rsidR="00067FE9" w:rsidRPr="00067FE9" w:rsidRDefault="00067FE9" w:rsidP="000E4ECE">
      <w:pPr>
        <w:tabs>
          <w:tab w:val="left" w:pos="-567"/>
          <w:tab w:val="left" w:pos="0"/>
          <w:tab w:val="left" w:pos="1080"/>
          <w:tab w:val="left" w:pos="8640"/>
        </w:tabs>
        <w:ind w:left="720" w:hanging="720"/>
        <w:contextualSpacing/>
        <w:jc w:val="both"/>
        <w:rPr>
          <w:rFonts w:eastAsia="Times New Roman"/>
          <w:bCs/>
          <w:color w:val="000000"/>
          <w:lang w:eastAsia="en-US"/>
        </w:rPr>
      </w:pPr>
      <w:r>
        <w:rPr>
          <w:rFonts w:eastAsia="Times New Roman"/>
          <w:bCs/>
          <w:color w:val="000000"/>
          <w:lang w:eastAsia="en-US"/>
        </w:rPr>
        <w:tab/>
        <w:t>Town Council agreed that Health and Safety Committee would be given delegated powers</w:t>
      </w:r>
      <w:r w:rsidR="00222EE9">
        <w:rPr>
          <w:rFonts w:eastAsia="Times New Roman"/>
          <w:bCs/>
          <w:color w:val="000000"/>
          <w:lang w:eastAsia="en-US"/>
        </w:rPr>
        <w:t xml:space="preserve"> to implement protection of the Silent Soldier.</w:t>
      </w:r>
    </w:p>
    <w:p w14:paraId="6DF7DD8C" w14:textId="77777777" w:rsidR="00470BF3" w:rsidRDefault="00470BF3" w:rsidP="000E4ECE">
      <w:pPr>
        <w:tabs>
          <w:tab w:val="left" w:pos="-567"/>
          <w:tab w:val="left" w:pos="0"/>
          <w:tab w:val="left" w:pos="1080"/>
          <w:tab w:val="left" w:pos="8640"/>
        </w:tabs>
        <w:ind w:left="720" w:hanging="720"/>
        <w:contextualSpacing/>
        <w:jc w:val="both"/>
        <w:rPr>
          <w:rFonts w:eastAsia="Times New Roman"/>
          <w:b/>
          <w:bCs/>
          <w:color w:val="000000"/>
          <w:lang w:eastAsia="en-US"/>
        </w:rPr>
      </w:pPr>
    </w:p>
    <w:p w14:paraId="73427DA6" w14:textId="77777777" w:rsidR="00B5086A" w:rsidRDefault="00470BF3" w:rsidP="000E4ECE">
      <w:pPr>
        <w:tabs>
          <w:tab w:val="left" w:pos="-567"/>
          <w:tab w:val="left" w:pos="0"/>
          <w:tab w:val="left" w:pos="1080"/>
          <w:tab w:val="left" w:pos="8640"/>
        </w:tabs>
        <w:ind w:left="720" w:hanging="720"/>
        <w:contextualSpacing/>
        <w:jc w:val="both"/>
        <w:rPr>
          <w:rFonts w:eastAsia="Times New Roman"/>
          <w:bCs/>
          <w:color w:val="000000"/>
          <w:lang w:eastAsia="en-US"/>
        </w:rPr>
      </w:pPr>
      <w:r>
        <w:rPr>
          <w:rFonts w:eastAsia="Times New Roman"/>
          <w:b/>
          <w:bCs/>
          <w:color w:val="000000"/>
          <w:lang w:eastAsia="en-US"/>
        </w:rPr>
        <w:tab/>
      </w:r>
      <w:r>
        <w:rPr>
          <w:rFonts w:eastAsia="Times New Roman"/>
          <w:bCs/>
          <w:color w:val="000000"/>
          <w:lang w:eastAsia="en-US"/>
        </w:rPr>
        <w:t xml:space="preserve">Town Council approved recommendations of Health and Safety Committee </w:t>
      </w:r>
    </w:p>
    <w:p w14:paraId="58FB33CD" w14:textId="31AE8299" w:rsidR="00470BF3" w:rsidRPr="00470BF3" w:rsidRDefault="00B5086A" w:rsidP="000E4ECE">
      <w:pPr>
        <w:tabs>
          <w:tab w:val="left" w:pos="-567"/>
          <w:tab w:val="left" w:pos="0"/>
          <w:tab w:val="left" w:pos="1080"/>
          <w:tab w:val="left" w:pos="8640"/>
        </w:tabs>
        <w:ind w:left="720" w:hanging="720"/>
        <w:contextualSpacing/>
        <w:jc w:val="both"/>
        <w:rPr>
          <w:rFonts w:eastAsia="Times New Roman"/>
          <w:bCs/>
          <w:color w:val="000000"/>
          <w:lang w:eastAsia="en-US"/>
        </w:rPr>
      </w:pPr>
      <w:r>
        <w:rPr>
          <w:rFonts w:eastAsia="Times New Roman"/>
          <w:bCs/>
          <w:color w:val="000000"/>
          <w:lang w:eastAsia="en-US"/>
        </w:rPr>
        <w:t xml:space="preserve">            </w:t>
      </w:r>
      <w:r w:rsidR="00470BF3">
        <w:rPr>
          <w:rFonts w:eastAsia="Times New Roman"/>
          <w:bCs/>
          <w:color w:val="000000"/>
          <w:lang w:eastAsia="en-US"/>
        </w:rPr>
        <w:t>25</w:t>
      </w:r>
      <w:r w:rsidR="00470BF3" w:rsidRPr="00470BF3">
        <w:rPr>
          <w:rFonts w:eastAsia="Times New Roman"/>
          <w:bCs/>
          <w:color w:val="000000"/>
          <w:vertAlign w:val="superscript"/>
          <w:lang w:eastAsia="en-US"/>
        </w:rPr>
        <w:t>th</w:t>
      </w:r>
      <w:r w:rsidR="00470BF3">
        <w:rPr>
          <w:rFonts w:eastAsia="Times New Roman"/>
          <w:bCs/>
          <w:color w:val="000000"/>
          <w:lang w:eastAsia="en-US"/>
        </w:rPr>
        <w:t xml:space="preserve"> April 2018.</w:t>
      </w:r>
    </w:p>
    <w:p w14:paraId="37FF27B3" w14:textId="77777777" w:rsidR="000D09A3" w:rsidRPr="000D09A3" w:rsidRDefault="000D09A3" w:rsidP="000E4ECE">
      <w:pPr>
        <w:tabs>
          <w:tab w:val="left" w:pos="720"/>
          <w:tab w:val="center" w:pos="4153"/>
          <w:tab w:val="left" w:pos="4860"/>
          <w:tab w:val="left" w:pos="5400"/>
          <w:tab w:val="right" w:pos="8306"/>
        </w:tabs>
        <w:ind w:left="709" w:hanging="709"/>
        <w:contextualSpacing/>
        <w:jc w:val="both"/>
        <w:rPr>
          <w:rFonts w:eastAsia="Times New Roman"/>
          <w:b/>
          <w:lang w:eastAsia="en-US"/>
        </w:rPr>
      </w:pPr>
    </w:p>
    <w:p w14:paraId="52A2CAE7" w14:textId="77777777" w:rsidR="000D09A3" w:rsidRDefault="00222EE9" w:rsidP="000E4ECE">
      <w:pPr>
        <w:tabs>
          <w:tab w:val="left" w:pos="720"/>
          <w:tab w:val="center" w:pos="4153"/>
          <w:tab w:val="left" w:pos="4860"/>
          <w:tab w:val="left" w:pos="5400"/>
          <w:tab w:val="right" w:pos="8306"/>
        </w:tabs>
        <w:ind w:left="709" w:hanging="709"/>
        <w:contextualSpacing/>
        <w:jc w:val="both"/>
        <w:rPr>
          <w:rFonts w:eastAsia="Times New Roman"/>
          <w:b/>
          <w:lang w:eastAsia="en-US"/>
        </w:rPr>
      </w:pPr>
      <w:r>
        <w:rPr>
          <w:rFonts w:eastAsia="Times New Roman"/>
          <w:b/>
          <w:lang w:eastAsia="en-US"/>
        </w:rPr>
        <w:t>12</w:t>
      </w:r>
      <w:r w:rsidR="000D09A3" w:rsidRPr="000D09A3">
        <w:rPr>
          <w:rFonts w:eastAsia="Times New Roman"/>
          <w:b/>
          <w:lang w:eastAsia="en-US"/>
        </w:rPr>
        <w:tab/>
        <w:t>To consider quotations for Christmas Lights Display 2018</w:t>
      </w:r>
    </w:p>
    <w:p w14:paraId="4A4EE7B1" w14:textId="77777777" w:rsidR="00C7408B" w:rsidRDefault="00C7408B" w:rsidP="000E4ECE">
      <w:pPr>
        <w:tabs>
          <w:tab w:val="left" w:pos="720"/>
          <w:tab w:val="center" w:pos="4153"/>
          <w:tab w:val="left" w:pos="4860"/>
          <w:tab w:val="left" w:pos="5400"/>
          <w:tab w:val="right" w:pos="8306"/>
        </w:tabs>
        <w:ind w:left="709" w:hanging="709"/>
        <w:contextualSpacing/>
        <w:jc w:val="both"/>
        <w:rPr>
          <w:rFonts w:eastAsia="Times New Roman"/>
          <w:b/>
          <w:lang w:eastAsia="en-US"/>
        </w:rPr>
      </w:pPr>
    </w:p>
    <w:p w14:paraId="501B6118" w14:textId="77777777" w:rsidR="00C7408B" w:rsidRDefault="00C7408B"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Pr>
          <w:rFonts w:eastAsia="Times New Roman"/>
          <w:b/>
          <w:lang w:eastAsia="en-US"/>
        </w:rPr>
        <w:tab/>
      </w:r>
      <w:r>
        <w:rPr>
          <w:rFonts w:eastAsia="Times New Roman"/>
          <w:lang w:eastAsia="en-US"/>
        </w:rPr>
        <w:t>Councillors were presented with quotations received from Christmas Light Suppliers. Councillors discussed the options and agreed to employ the services of City Illuminations at a cost of £7,100</w:t>
      </w:r>
      <w:r w:rsidR="0018488C">
        <w:rPr>
          <w:rFonts w:eastAsia="Times New Roman"/>
          <w:lang w:eastAsia="en-US"/>
        </w:rPr>
        <w:t>pa</w:t>
      </w:r>
      <w:r>
        <w:rPr>
          <w:rFonts w:eastAsia="Times New Roman"/>
          <w:lang w:eastAsia="en-US"/>
        </w:rPr>
        <w:t xml:space="preserve"> for a three year contract for provision of lights only. </w:t>
      </w:r>
      <w:r w:rsidR="0018488C">
        <w:rPr>
          <w:rFonts w:eastAsia="Times New Roman"/>
          <w:lang w:eastAsia="en-US"/>
        </w:rPr>
        <w:t>Council agreed that the lights would be gold and silver in colour.</w:t>
      </w:r>
    </w:p>
    <w:p w14:paraId="4568AFDC" w14:textId="77777777" w:rsidR="0018488C" w:rsidRDefault="0018488C" w:rsidP="000E4ECE">
      <w:pPr>
        <w:tabs>
          <w:tab w:val="left" w:pos="720"/>
          <w:tab w:val="center" w:pos="4153"/>
          <w:tab w:val="left" w:pos="4860"/>
          <w:tab w:val="left" w:pos="5400"/>
          <w:tab w:val="right" w:pos="8306"/>
        </w:tabs>
        <w:ind w:left="709" w:hanging="709"/>
        <w:contextualSpacing/>
        <w:jc w:val="both"/>
        <w:rPr>
          <w:rFonts w:eastAsia="Times New Roman"/>
          <w:lang w:eastAsia="en-US"/>
        </w:rPr>
      </w:pPr>
    </w:p>
    <w:p w14:paraId="5C2F521A" w14:textId="77777777" w:rsidR="0018488C" w:rsidRDefault="0018488C"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Pr>
          <w:rFonts w:eastAsia="Times New Roman"/>
          <w:lang w:eastAsia="en-US"/>
        </w:rPr>
        <w:tab/>
        <w:t xml:space="preserve">A councillor advised that Town Team had shown an interest in assisting with the costs of zig zag lighting in the town. Council agreed to write to Town Team expressing an interest in partnership working. </w:t>
      </w:r>
    </w:p>
    <w:p w14:paraId="1E6D9EB7" w14:textId="77777777" w:rsidR="00C7408B" w:rsidRDefault="00C7408B" w:rsidP="000E4ECE">
      <w:pPr>
        <w:tabs>
          <w:tab w:val="left" w:pos="720"/>
          <w:tab w:val="center" w:pos="4153"/>
          <w:tab w:val="left" w:pos="4860"/>
          <w:tab w:val="left" w:pos="5400"/>
          <w:tab w:val="right" w:pos="8306"/>
        </w:tabs>
        <w:ind w:left="709" w:hanging="709"/>
        <w:contextualSpacing/>
        <w:jc w:val="both"/>
        <w:rPr>
          <w:rFonts w:eastAsia="Times New Roman"/>
          <w:lang w:eastAsia="en-US"/>
        </w:rPr>
      </w:pPr>
    </w:p>
    <w:p w14:paraId="6E6EA234" w14:textId="77777777" w:rsidR="00C7408B" w:rsidRDefault="00C7408B" w:rsidP="000E4ECE">
      <w:pPr>
        <w:tabs>
          <w:tab w:val="left" w:pos="720"/>
          <w:tab w:val="center" w:pos="4153"/>
          <w:tab w:val="left" w:pos="4860"/>
          <w:tab w:val="left" w:pos="5400"/>
          <w:tab w:val="right" w:pos="8306"/>
        </w:tabs>
        <w:ind w:left="709" w:hanging="709"/>
        <w:contextualSpacing/>
        <w:jc w:val="both"/>
        <w:rPr>
          <w:rFonts w:eastAsia="Times New Roman"/>
          <w:lang w:eastAsia="en-US"/>
        </w:rPr>
      </w:pPr>
      <w:r>
        <w:rPr>
          <w:rFonts w:eastAsia="Times New Roman"/>
          <w:lang w:eastAsia="en-US"/>
        </w:rPr>
        <w:tab/>
        <w:t>Council agreed that installation of lights and provision/installation of Christmas trees would be considered separately</w:t>
      </w:r>
    </w:p>
    <w:p w14:paraId="255188EC" w14:textId="77777777" w:rsidR="00067EC2" w:rsidRDefault="00067EC2" w:rsidP="00F404D5">
      <w:pPr>
        <w:tabs>
          <w:tab w:val="left" w:pos="720"/>
          <w:tab w:val="center" w:pos="4153"/>
          <w:tab w:val="left" w:pos="4860"/>
          <w:tab w:val="left" w:pos="5400"/>
          <w:tab w:val="right" w:pos="8306"/>
        </w:tabs>
        <w:ind w:left="709" w:hanging="709"/>
        <w:contextualSpacing/>
        <w:jc w:val="both"/>
        <w:rPr>
          <w:rFonts w:eastAsia="Times New Roman"/>
          <w:lang w:eastAsia="en-US"/>
        </w:rPr>
      </w:pPr>
      <w:r>
        <w:rPr>
          <w:rFonts w:eastAsia="Times New Roman"/>
          <w:lang w:eastAsia="en-US"/>
        </w:rPr>
        <w:tab/>
      </w:r>
      <w:r>
        <w:rPr>
          <w:rFonts w:eastAsia="Times New Roman"/>
          <w:lang w:eastAsia="en-US"/>
        </w:rPr>
        <w:tab/>
      </w:r>
    </w:p>
    <w:p w14:paraId="43FE8C18" w14:textId="77777777" w:rsidR="00067EC2" w:rsidRDefault="00067EC2" w:rsidP="00067EC2">
      <w:pPr>
        <w:tabs>
          <w:tab w:val="left" w:pos="720"/>
          <w:tab w:val="center" w:pos="4153"/>
          <w:tab w:val="left" w:pos="4860"/>
          <w:tab w:val="left" w:pos="5400"/>
          <w:tab w:val="right" w:pos="8306"/>
        </w:tabs>
        <w:ind w:left="709" w:hanging="709"/>
        <w:contextualSpacing/>
        <w:jc w:val="right"/>
        <w:rPr>
          <w:rFonts w:eastAsia="Times New Roman"/>
          <w:lang w:eastAsia="en-US"/>
        </w:rPr>
      </w:pPr>
    </w:p>
    <w:p w14:paraId="17513DB4" w14:textId="77777777" w:rsidR="00067EC2" w:rsidRDefault="00067EC2" w:rsidP="00067EC2">
      <w:pPr>
        <w:tabs>
          <w:tab w:val="left" w:pos="720"/>
          <w:tab w:val="center" w:pos="4153"/>
          <w:tab w:val="left" w:pos="4860"/>
          <w:tab w:val="left" w:pos="5400"/>
          <w:tab w:val="right" w:pos="8306"/>
        </w:tabs>
        <w:ind w:left="709" w:hanging="709"/>
        <w:contextualSpacing/>
        <w:jc w:val="right"/>
        <w:rPr>
          <w:rFonts w:eastAsia="Times New Roman"/>
          <w:lang w:eastAsia="en-US"/>
        </w:rPr>
      </w:pPr>
      <w:r>
        <w:rPr>
          <w:rFonts w:eastAsia="Times New Roman"/>
          <w:lang w:eastAsia="en-US"/>
        </w:rPr>
        <w:t>The meeting closed at 7.20pm</w:t>
      </w:r>
    </w:p>
    <w:p w14:paraId="22B8D2B9" w14:textId="77777777" w:rsidR="00067EC2" w:rsidRDefault="00067EC2" w:rsidP="00067EC2">
      <w:pPr>
        <w:tabs>
          <w:tab w:val="left" w:pos="720"/>
          <w:tab w:val="center" w:pos="4153"/>
          <w:tab w:val="left" w:pos="4860"/>
          <w:tab w:val="left" w:pos="5400"/>
          <w:tab w:val="right" w:pos="8306"/>
        </w:tabs>
        <w:ind w:left="709" w:hanging="709"/>
        <w:contextualSpacing/>
        <w:jc w:val="right"/>
        <w:rPr>
          <w:rFonts w:eastAsia="Times New Roman"/>
          <w:lang w:eastAsia="en-US"/>
        </w:rPr>
      </w:pPr>
    </w:p>
    <w:p w14:paraId="5DEDFEC5" w14:textId="77777777" w:rsidR="00067EC2" w:rsidRPr="00C7408B" w:rsidRDefault="00067EC2" w:rsidP="00067EC2">
      <w:pPr>
        <w:tabs>
          <w:tab w:val="left" w:pos="720"/>
          <w:tab w:val="center" w:pos="3969"/>
          <w:tab w:val="left" w:pos="4860"/>
          <w:tab w:val="left" w:pos="5400"/>
          <w:tab w:val="right" w:pos="8306"/>
        </w:tabs>
        <w:ind w:left="709" w:hanging="709"/>
        <w:contextualSpacing/>
        <w:jc w:val="center"/>
        <w:rPr>
          <w:rFonts w:eastAsia="Times New Roman"/>
          <w:lang w:eastAsia="en-US"/>
        </w:rPr>
      </w:pPr>
      <w:r>
        <w:rPr>
          <w:rFonts w:eastAsia="Times New Roman"/>
          <w:lang w:eastAsia="en-US"/>
        </w:rPr>
        <w:t>……………………………</w:t>
      </w:r>
      <w:proofErr w:type="gramStart"/>
      <w:r>
        <w:rPr>
          <w:rFonts w:eastAsia="Times New Roman"/>
          <w:lang w:eastAsia="en-US"/>
        </w:rPr>
        <w:t>…..</w:t>
      </w:r>
      <w:proofErr w:type="gramEnd"/>
      <w:r>
        <w:rPr>
          <w:rFonts w:eastAsia="Times New Roman"/>
          <w:lang w:eastAsia="en-US"/>
        </w:rPr>
        <w:br/>
        <w:t>Mayor/Deputy Mayor</w:t>
      </w:r>
    </w:p>
    <w:sectPr w:rsidR="00067EC2" w:rsidRPr="00C7408B" w:rsidSect="00067EC2">
      <w:pgSz w:w="11906" w:h="16838"/>
      <w:pgMar w:top="1440"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9A3"/>
    <w:rsid w:val="00067EC2"/>
    <w:rsid w:val="00067FE9"/>
    <w:rsid w:val="00072C1C"/>
    <w:rsid w:val="000D09A3"/>
    <w:rsid w:val="000E4ECE"/>
    <w:rsid w:val="00125116"/>
    <w:rsid w:val="0018488C"/>
    <w:rsid w:val="0019223A"/>
    <w:rsid w:val="00222EE9"/>
    <w:rsid w:val="00230BBA"/>
    <w:rsid w:val="00263E29"/>
    <w:rsid w:val="00263E65"/>
    <w:rsid w:val="002F2C72"/>
    <w:rsid w:val="00376AD8"/>
    <w:rsid w:val="00426A2C"/>
    <w:rsid w:val="00470BF3"/>
    <w:rsid w:val="004E7901"/>
    <w:rsid w:val="006F28B4"/>
    <w:rsid w:val="00820554"/>
    <w:rsid w:val="009130EF"/>
    <w:rsid w:val="00A00434"/>
    <w:rsid w:val="00A7556B"/>
    <w:rsid w:val="00AD73D1"/>
    <w:rsid w:val="00AE10CD"/>
    <w:rsid w:val="00AE342E"/>
    <w:rsid w:val="00B0223E"/>
    <w:rsid w:val="00B5086A"/>
    <w:rsid w:val="00C437AD"/>
    <w:rsid w:val="00C7408B"/>
    <w:rsid w:val="00CC08C9"/>
    <w:rsid w:val="00CF414E"/>
    <w:rsid w:val="00DD0A22"/>
    <w:rsid w:val="00DE2EA6"/>
    <w:rsid w:val="00E9198B"/>
    <w:rsid w:val="00EE0813"/>
    <w:rsid w:val="00F404D5"/>
    <w:rsid w:val="00F63521"/>
    <w:rsid w:val="00FA0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E571"/>
  <w15:docId w15:val="{3A2E472A-B1A4-4FEE-9B3A-8ED36A54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3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09A3"/>
    <w:pPr>
      <w:jc w:val="center"/>
    </w:pPr>
    <w:rPr>
      <w:rFonts w:eastAsia="Times New Roman"/>
      <w:b/>
      <w:bCs/>
      <w:lang w:eastAsia="en-US"/>
    </w:rPr>
  </w:style>
  <w:style w:type="character" w:customStyle="1" w:styleId="TitleChar">
    <w:name w:val="Title Char"/>
    <w:basedOn w:val="DefaultParagraphFont"/>
    <w:link w:val="Title"/>
    <w:rsid w:val="000D09A3"/>
    <w:rPr>
      <w:rFonts w:eastAsia="Times New Roman"/>
      <w:b/>
      <w:bCs/>
      <w:sz w:val="24"/>
      <w:szCs w:val="24"/>
      <w:lang w:eastAsia="en-US"/>
    </w:rPr>
  </w:style>
  <w:style w:type="paragraph" w:styleId="BalloonText">
    <w:name w:val="Balloon Text"/>
    <w:basedOn w:val="Normal"/>
    <w:link w:val="BalloonTextChar"/>
    <w:uiPriority w:val="99"/>
    <w:semiHidden/>
    <w:unhideWhenUsed/>
    <w:rsid w:val="00B5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ta.gov.wales/planning-policy-wales-edition-10" TargetMode="External"/><Relationship Id="rId4" Type="http://schemas.openxmlformats.org/officeDocument/2006/relationships/hyperlink" Target="http://www.monmouthshire.gov.uk/planning/research-plannin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Office</cp:lastModifiedBy>
  <cp:revision>10</cp:revision>
  <cp:lastPrinted>2018-05-21T12:01:00Z</cp:lastPrinted>
  <dcterms:created xsi:type="dcterms:W3CDTF">2018-05-09T09:34:00Z</dcterms:created>
  <dcterms:modified xsi:type="dcterms:W3CDTF">2018-05-22T10:25:00Z</dcterms:modified>
</cp:coreProperties>
</file>